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928"/>
      </w:tblGrid>
      <w:tr w:rsidR="008E683A" w:rsidRPr="00FD5C2F" w14:paraId="3FEB0113" w14:textId="77777777" w:rsidTr="00BC2862">
        <w:tc>
          <w:tcPr>
            <w:tcW w:w="13948" w:type="dxa"/>
            <w:tcBorders>
              <w:top w:val="single" w:sz="12" w:space="0" w:color="000000"/>
              <w:left w:val="single" w:sz="12" w:space="0" w:color="000000"/>
              <w:bottom w:val="single" w:sz="12" w:space="0" w:color="000000"/>
              <w:right w:val="single" w:sz="12" w:space="0" w:color="000000"/>
            </w:tcBorders>
          </w:tcPr>
          <w:p w14:paraId="2C5899BB" w14:textId="73774AC1" w:rsidR="00BC2862" w:rsidRPr="00FD5C2F" w:rsidRDefault="00BC2862" w:rsidP="00BC2862">
            <w:pPr>
              <w:rPr>
                <w:b/>
              </w:rPr>
            </w:pPr>
            <w:r w:rsidRPr="00FD5C2F">
              <w:rPr>
                <w:b/>
              </w:rPr>
              <w:t>COVID-19 OFFICE ENVIRONMENTS</w:t>
            </w:r>
            <w:r w:rsidR="00FD2022" w:rsidRPr="00FD5C2F">
              <w:rPr>
                <w:b/>
              </w:rPr>
              <w:t>:</w:t>
            </w:r>
            <w:r w:rsidRPr="00FD5C2F">
              <w:rPr>
                <w:b/>
              </w:rPr>
              <w:t xml:space="preserve"> </w:t>
            </w:r>
            <w:hyperlink r:id="rId11" w:history="1">
              <w:r w:rsidR="00FD2022" w:rsidRPr="00FD5C2F">
                <w:rPr>
                  <w:b/>
                  <w:color w:val="0000FF"/>
                  <w:u w:val="single"/>
                </w:rPr>
                <w:t>https://assets.publishing.service.gov.uk/media/5eb97e7686650c278d4496ea/working-safely-during-covid-19-offices-contact-centres-240520.pdf</w:t>
              </w:r>
            </w:hyperlink>
          </w:p>
          <w:p w14:paraId="5E0E536E" w14:textId="77777777" w:rsidR="00BC2862" w:rsidRPr="00FD5C2F" w:rsidRDefault="00BC2862" w:rsidP="00BC2862">
            <w:pPr>
              <w:rPr>
                <w:b/>
              </w:rPr>
            </w:pPr>
          </w:p>
          <w:p w14:paraId="66A37B26" w14:textId="5756A481" w:rsidR="00BC2862" w:rsidRPr="00FD5C2F" w:rsidRDefault="00BC2862" w:rsidP="00BC2862">
            <w:pPr>
              <w:rPr>
                <w:b/>
                <w:sz w:val="24"/>
                <w:szCs w:val="24"/>
              </w:rPr>
            </w:pPr>
            <w:r w:rsidRPr="00FD5C2F">
              <w:rPr>
                <w:b/>
                <w:sz w:val="24"/>
                <w:szCs w:val="24"/>
              </w:rPr>
              <w:t>HEALTH AND SAFETY RISK ASSESSMENT</w:t>
            </w:r>
            <w:r w:rsidR="00B50524" w:rsidRPr="00FD5C2F">
              <w:rPr>
                <w:b/>
                <w:sz w:val="24"/>
                <w:szCs w:val="24"/>
              </w:rPr>
              <w:t xml:space="preserve"> </w:t>
            </w:r>
            <w:r w:rsidR="00B50524" w:rsidRPr="00FD5C2F">
              <w:rPr>
                <w:i/>
                <w:sz w:val="24"/>
                <w:szCs w:val="24"/>
              </w:rPr>
              <w:t xml:space="preserve">(template version </w:t>
            </w:r>
            <w:r w:rsidR="005150DE" w:rsidRPr="00FD5C2F">
              <w:rPr>
                <w:i/>
                <w:sz w:val="24"/>
                <w:szCs w:val="24"/>
              </w:rPr>
              <w:t>6</w:t>
            </w:r>
            <w:r w:rsidR="00807037" w:rsidRPr="00FD5C2F">
              <w:rPr>
                <w:i/>
                <w:sz w:val="24"/>
                <w:szCs w:val="24"/>
              </w:rPr>
              <w:t xml:space="preserve"> </w:t>
            </w:r>
            <w:r w:rsidR="00B50524" w:rsidRPr="00FD5C2F">
              <w:rPr>
                <w:i/>
                <w:sz w:val="24"/>
                <w:szCs w:val="24"/>
              </w:rPr>
              <w:t>– see version control on final page)</w:t>
            </w:r>
          </w:p>
          <w:p w14:paraId="2BF7D2E4" w14:textId="77777777" w:rsidR="00FF7A5A" w:rsidRPr="00FD5C2F" w:rsidRDefault="00FF7A5A" w:rsidP="00BC2862">
            <w:pPr>
              <w:rPr>
                <w:b/>
                <w:sz w:val="24"/>
                <w:szCs w:val="24"/>
              </w:rPr>
            </w:pPr>
            <w:r w:rsidRPr="00FD5C2F">
              <w:rPr>
                <w:b/>
                <w:sz w:val="24"/>
                <w:szCs w:val="24"/>
              </w:rPr>
              <w:t>How to use this risk assessment:</w:t>
            </w:r>
          </w:p>
          <w:p w14:paraId="05288B93" w14:textId="127695A0" w:rsidR="004537AC" w:rsidRPr="00FD5C2F" w:rsidRDefault="00FF7A5A" w:rsidP="004537AC">
            <w:pPr>
              <w:rPr>
                <w:sz w:val="24"/>
                <w:szCs w:val="24"/>
              </w:rPr>
            </w:pPr>
            <w:r w:rsidRPr="00FD5C2F">
              <w:rPr>
                <w:sz w:val="24"/>
                <w:szCs w:val="24"/>
              </w:rPr>
              <w:t>The purpose of this risk assessment is to clarify the control measures that will be needed, on a consistent basis across the HMRC Estate, to allow people to work safely in our buildings. It follows the guidance issued by the UK Government on 11</w:t>
            </w:r>
            <w:r w:rsidRPr="00FD5C2F">
              <w:rPr>
                <w:sz w:val="24"/>
                <w:szCs w:val="24"/>
                <w:vertAlign w:val="superscript"/>
              </w:rPr>
              <w:t>th</w:t>
            </w:r>
            <w:r w:rsidRPr="00FD5C2F">
              <w:rPr>
                <w:sz w:val="24"/>
                <w:szCs w:val="24"/>
              </w:rPr>
              <w:t xml:space="preserve"> May 2020</w:t>
            </w:r>
            <w:r w:rsidR="008F1EAF" w:rsidRPr="00FD5C2F">
              <w:rPr>
                <w:sz w:val="24"/>
                <w:szCs w:val="24"/>
              </w:rPr>
              <w:t xml:space="preserve"> (as amended)</w:t>
            </w:r>
            <w:r w:rsidRPr="00FD5C2F">
              <w:rPr>
                <w:sz w:val="24"/>
                <w:szCs w:val="24"/>
              </w:rPr>
              <w:t>.</w:t>
            </w:r>
            <w:r w:rsidR="004537AC" w:rsidRPr="00FD5C2F">
              <w:rPr>
                <w:sz w:val="24"/>
                <w:szCs w:val="24"/>
              </w:rPr>
              <w:t xml:space="preserve"> If colleagues are able to work from </w:t>
            </w:r>
            <w:r w:rsidR="005D0D99" w:rsidRPr="00FD5C2F">
              <w:rPr>
                <w:sz w:val="24"/>
                <w:szCs w:val="24"/>
              </w:rPr>
              <w:t>home,</w:t>
            </w:r>
            <w:r w:rsidR="004537AC" w:rsidRPr="00FD5C2F">
              <w:rPr>
                <w:sz w:val="24"/>
                <w:szCs w:val="24"/>
              </w:rPr>
              <w:t xml:space="preserve"> they should do so and should only go into the office if needed in order to do their job effectively.</w:t>
            </w:r>
          </w:p>
          <w:p w14:paraId="50718C2D" w14:textId="426855B7" w:rsidR="004537AC" w:rsidRPr="00FD5C2F" w:rsidRDefault="004537AC" w:rsidP="004537AC">
            <w:pPr>
              <w:rPr>
                <w:sz w:val="24"/>
                <w:szCs w:val="24"/>
              </w:rPr>
            </w:pPr>
            <w:r w:rsidRPr="00FD5C2F">
              <w:rPr>
                <w:sz w:val="24"/>
                <w:szCs w:val="24"/>
              </w:rPr>
              <w:t>Essential work will continue from our offices in line with the new guidance, to provide continuity of service to our customers.</w:t>
            </w:r>
          </w:p>
          <w:p w14:paraId="28B858FE" w14:textId="4AECB020" w:rsidR="00BC2862" w:rsidRPr="00FD5C2F" w:rsidRDefault="00BC2862" w:rsidP="00BC2862">
            <w:pPr>
              <w:rPr>
                <w:sz w:val="24"/>
                <w:szCs w:val="24"/>
              </w:rPr>
            </w:pPr>
          </w:p>
          <w:p w14:paraId="177EDFE9" w14:textId="7F11C7AB" w:rsidR="00FF7A5A" w:rsidRPr="00FD5C2F" w:rsidRDefault="00802DFD" w:rsidP="00BC2862">
            <w:pPr>
              <w:rPr>
                <w:sz w:val="24"/>
                <w:szCs w:val="24"/>
              </w:rPr>
            </w:pPr>
            <w:r w:rsidRPr="00FD5C2F">
              <w:rPr>
                <w:sz w:val="24"/>
                <w:szCs w:val="24"/>
              </w:rPr>
              <w:t>[</w:t>
            </w:r>
            <w:r w:rsidR="00FF7A5A" w:rsidRPr="00FD5C2F">
              <w:rPr>
                <w:sz w:val="24"/>
                <w:szCs w:val="24"/>
              </w:rPr>
              <w:t>There is an additional section at the foot of this risk assessment, “Additional Site-Specific risks and controls”, for individual locations to add any further control measures that may be necessary</w:t>
            </w:r>
            <w:r w:rsidRPr="00FD5C2F">
              <w:rPr>
                <w:sz w:val="24"/>
                <w:szCs w:val="24"/>
              </w:rPr>
              <w:t>]</w:t>
            </w:r>
            <w:r w:rsidR="00FF7A5A" w:rsidRPr="00FD5C2F">
              <w:rPr>
                <w:sz w:val="24"/>
                <w:szCs w:val="24"/>
              </w:rPr>
              <w:t>.</w:t>
            </w:r>
          </w:p>
          <w:p w14:paraId="1EE9ADE0" w14:textId="05C01F47" w:rsidR="00FF7A5A" w:rsidRPr="00FD5C2F" w:rsidRDefault="00FF7A5A" w:rsidP="00BC2862">
            <w:pPr>
              <w:rPr>
                <w:sz w:val="24"/>
                <w:szCs w:val="24"/>
              </w:rPr>
            </w:pPr>
          </w:p>
          <w:p w14:paraId="367CA369" w14:textId="7CE69C9A" w:rsidR="00FF7A5A" w:rsidRPr="00FD5C2F" w:rsidRDefault="00FF7A5A" w:rsidP="00BC2862">
            <w:pPr>
              <w:rPr>
                <w:sz w:val="24"/>
                <w:szCs w:val="24"/>
              </w:rPr>
            </w:pPr>
            <w:r w:rsidRPr="00FD5C2F">
              <w:rPr>
                <w:sz w:val="24"/>
                <w:szCs w:val="24"/>
              </w:rPr>
              <w:t xml:space="preserve">Once </w:t>
            </w:r>
            <w:r w:rsidR="004537AC" w:rsidRPr="00FD5C2F">
              <w:rPr>
                <w:sz w:val="24"/>
                <w:szCs w:val="24"/>
              </w:rPr>
              <w:t>updated</w:t>
            </w:r>
            <w:r w:rsidRPr="00FD5C2F">
              <w:rPr>
                <w:sz w:val="24"/>
                <w:szCs w:val="24"/>
              </w:rPr>
              <w:t xml:space="preserve">, </w:t>
            </w:r>
            <w:r w:rsidR="00802DFD" w:rsidRPr="00FD5C2F">
              <w:rPr>
                <w:sz w:val="24"/>
                <w:szCs w:val="24"/>
              </w:rPr>
              <w:t>this risk assessment</w:t>
            </w:r>
            <w:r w:rsidRPr="00FD5C2F">
              <w:rPr>
                <w:sz w:val="24"/>
                <w:szCs w:val="24"/>
              </w:rPr>
              <w:t xml:space="preserve"> should be communicated to people in your workplace.</w:t>
            </w:r>
          </w:p>
          <w:p w14:paraId="0854D9A0" w14:textId="77777777" w:rsidR="00FF7A5A" w:rsidRPr="00FD5C2F" w:rsidRDefault="00FF7A5A" w:rsidP="00BC2862">
            <w:pPr>
              <w:rPr>
                <w:b/>
                <w:sz w:val="24"/>
                <w:szCs w:val="24"/>
              </w:rPr>
            </w:pPr>
          </w:p>
          <w:p w14:paraId="433AC93D" w14:textId="4A08AFE2" w:rsidR="00BC2862" w:rsidRPr="00FD5C2F" w:rsidRDefault="00BC2862" w:rsidP="00BC2862">
            <w:pPr>
              <w:rPr>
                <w:b/>
                <w:sz w:val="24"/>
                <w:szCs w:val="24"/>
              </w:rPr>
            </w:pPr>
            <w:r w:rsidRPr="00FD5C2F">
              <w:rPr>
                <w:b/>
                <w:sz w:val="24"/>
                <w:szCs w:val="24"/>
              </w:rPr>
              <w:t xml:space="preserve">Note: see </w:t>
            </w:r>
            <w:hyperlink r:id="rId12" w:history="1">
              <w:r w:rsidRPr="00FD5C2F">
                <w:rPr>
                  <w:rStyle w:val="Hyperlink"/>
                </w:rPr>
                <w:t>COVID-19 help card Working well together: Staying Safe in the Office</w:t>
              </w:r>
            </w:hyperlink>
            <w:r w:rsidRPr="00FD5C2F">
              <w:t xml:space="preserve"> - </w:t>
            </w:r>
            <w:r w:rsidRPr="00FD5C2F">
              <w:rPr>
                <w:b/>
                <w:sz w:val="24"/>
                <w:szCs w:val="24"/>
              </w:rPr>
              <w:t xml:space="preserve"> Employees should be supported to </w:t>
            </w:r>
            <w:r w:rsidR="00C40131" w:rsidRPr="00FD5C2F">
              <w:rPr>
                <w:b/>
                <w:sz w:val="24"/>
                <w:szCs w:val="24"/>
              </w:rPr>
              <w:t>-</w:t>
            </w:r>
          </w:p>
          <w:p w14:paraId="4146EF25" w14:textId="2F78DD18" w:rsidR="00BC2862" w:rsidRPr="00FD5C2F" w:rsidRDefault="00BC2862" w:rsidP="00BC2862">
            <w:pPr>
              <w:pStyle w:val="ListParagraph"/>
              <w:numPr>
                <w:ilvl w:val="0"/>
                <w:numId w:val="35"/>
              </w:numPr>
              <w:rPr>
                <w:b/>
                <w:sz w:val="24"/>
                <w:szCs w:val="24"/>
              </w:rPr>
            </w:pPr>
            <w:r w:rsidRPr="00FD5C2F">
              <w:rPr>
                <w:b/>
                <w:sz w:val="24"/>
                <w:szCs w:val="24"/>
              </w:rPr>
              <w:t>Work from home where possible</w:t>
            </w:r>
          </w:p>
          <w:p w14:paraId="59512AF1" w14:textId="77777777" w:rsidR="00BC2862" w:rsidRPr="00FD5C2F" w:rsidRDefault="00BC2862" w:rsidP="00BC2862">
            <w:pPr>
              <w:pStyle w:val="ListParagraph"/>
              <w:numPr>
                <w:ilvl w:val="0"/>
                <w:numId w:val="35"/>
              </w:numPr>
              <w:rPr>
                <w:b/>
                <w:sz w:val="24"/>
                <w:szCs w:val="24"/>
              </w:rPr>
            </w:pPr>
            <w:r w:rsidRPr="00FD5C2F">
              <w:rPr>
                <w:b/>
                <w:sz w:val="24"/>
                <w:szCs w:val="24"/>
              </w:rPr>
              <w:t>Maintain Good Hand Hygiene</w:t>
            </w:r>
          </w:p>
          <w:p w14:paraId="19E94ADA" w14:textId="69977995" w:rsidR="00BC2862" w:rsidRPr="00FD5C2F" w:rsidRDefault="00BC2862" w:rsidP="00BC2862">
            <w:pPr>
              <w:pStyle w:val="ListParagraph"/>
              <w:numPr>
                <w:ilvl w:val="0"/>
                <w:numId w:val="35"/>
              </w:numPr>
              <w:rPr>
                <w:b/>
                <w:sz w:val="24"/>
                <w:szCs w:val="24"/>
              </w:rPr>
            </w:pPr>
            <w:r w:rsidRPr="00FD5C2F">
              <w:rPr>
                <w:b/>
                <w:sz w:val="24"/>
                <w:szCs w:val="24"/>
              </w:rPr>
              <w:t>Socially distance from colleagues (&gt;2metres)</w:t>
            </w:r>
          </w:p>
          <w:p w14:paraId="38D92796" w14:textId="7926D30A" w:rsidR="0037680C" w:rsidRPr="00FD5C2F" w:rsidRDefault="00EF31C1" w:rsidP="00875C64">
            <w:pPr>
              <w:pStyle w:val="ListParagraph"/>
              <w:numPr>
                <w:ilvl w:val="0"/>
                <w:numId w:val="35"/>
              </w:numPr>
              <w:rPr>
                <w:b/>
                <w:sz w:val="28"/>
                <w:szCs w:val="24"/>
              </w:rPr>
            </w:pPr>
            <w:r w:rsidRPr="00FD5C2F">
              <w:rPr>
                <w:b/>
                <w:sz w:val="24"/>
              </w:rPr>
              <w:t>F</w:t>
            </w:r>
            <w:r w:rsidR="0037680C" w:rsidRPr="00FD5C2F">
              <w:rPr>
                <w:b/>
                <w:sz w:val="24"/>
              </w:rPr>
              <w:t>ollow all instructions from authorities in the event of new local restrictions</w:t>
            </w:r>
          </w:p>
          <w:p w14:paraId="5CC65656" w14:textId="77777777" w:rsidR="00074203" w:rsidRPr="00FD5C2F" w:rsidRDefault="00074203" w:rsidP="00BC2862">
            <w:pPr>
              <w:rPr>
                <w:b/>
                <w:sz w:val="24"/>
                <w:szCs w:val="24"/>
              </w:rPr>
            </w:pPr>
          </w:p>
        </w:tc>
      </w:tr>
      <w:tr w:rsidR="008E683A" w:rsidRPr="00FD5C2F" w14:paraId="345E489E" w14:textId="77777777" w:rsidTr="00BC2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48" w:type="dxa"/>
            <w:tcBorders>
              <w:top w:val="single" w:sz="12" w:space="0" w:color="000000"/>
            </w:tcBorders>
          </w:tcPr>
          <w:p w14:paraId="64B76A50" w14:textId="77777777" w:rsidR="00BC2862" w:rsidRPr="00FD5C2F" w:rsidRDefault="00BC2862" w:rsidP="00C45809"/>
          <w:p w14:paraId="35951BF5" w14:textId="0514A4C9" w:rsidR="008E683A" w:rsidRPr="00FD5C2F" w:rsidRDefault="008E683A" w:rsidP="00C45809">
            <w:r w:rsidRPr="00FD5C2F">
              <w:t xml:space="preserve">Guidance and advice </w:t>
            </w:r>
            <w:r w:rsidR="00213750" w:rsidRPr="00FD5C2F">
              <w:t>on H&amp;S</w:t>
            </w:r>
            <w:r w:rsidR="004519EF" w:rsidRPr="00FD5C2F">
              <w:t xml:space="preserve"> risk assessments </w:t>
            </w:r>
            <w:r w:rsidRPr="00FD5C2F">
              <w:t xml:space="preserve">can be </w:t>
            </w:r>
            <w:r w:rsidR="004519EF" w:rsidRPr="00FD5C2F">
              <w:t>found on the HR</w:t>
            </w:r>
            <w:r w:rsidR="00D9498A" w:rsidRPr="00FD5C2F">
              <w:t xml:space="preserve"> Pages</w:t>
            </w:r>
            <w:r w:rsidRPr="00FD5C2F">
              <w:t xml:space="preserve"> under </w:t>
            </w:r>
            <w:hyperlink r:id="rId13" w:history="1">
              <w:r w:rsidRPr="00FD5C2F">
                <w:rPr>
                  <w:rStyle w:val="Hyperlink"/>
                </w:rPr>
                <w:t>Risk Assessment and Control</w:t>
              </w:r>
            </w:hyperlink>
            <w:r w:rsidR="00345E75" w:rsidRPr="00FD5C2F">
              <w:rPr>
                <w:rStyle w:val="Hyperlink"/>
                <w:color w:val="auto"/>
                <w:u w:val="none"/>
              </w:rPr>
              <w:t xml:space="preserve"> and </w:t>
            </w:r>
            <w:hyperlink r:id="rId14" w:history="1">
              <w:r w:rsidR="00345E75" w:rsidRPr="00FD5C2F">
                <w:rPr>
                  <w:rStyle w:val="Hyperlink"/>
                </w:rPr>
                <w:t>Estates health-safety-essentials</w:t>
              </w:r>
            </w:hyperlink>
          </w:p>
        </w:tc>
      </w:tr>
      <w:tr w:rsidR="007914F2" w:rsidRPr="00FD5C2F" w14:paraId="51940B5C" w14:textId="77777777" w:rsidTr="00074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48" w:type="dxa"/>
          </w:tcPr>
          <w:p w14:paraId="20149B3C" w14:textId="491F3B2B" w:rsidR="007914F2" w:rsidRPr="00FD5C2F" w:rsidRDefault="002C17E8" w:rsidP="00C45809">
            <w:r w:rsidRPr="00FD5C2F">
              <w:t xml:space="preserve">This </w:t>
            </w:r>
            <w:r w:rsidR="007914F2" w:rsidRPr="00FD5C2F">
              <w:t xml:space="preserve">Risk Assessment should be reviewed </w:t>
            </w:r>
            <w:r w:rsidRPr="00FD5C2F">
              <w:t>regularly to consider Government policy</w:t>
            </w:r>
            <w:r w:rsidR="007914F2" w:rsidRPr="00FD5C2F">
              <w:t>, or after accidents, near misses and when significant changes occur.</w:t>
            </w:r>
            <w:r w:rsidR="00D96820" w:rsidRPr="00FD5C2F">
              <w:t xml:space="preserve"> </w:t>
            </w:r>
          </w:p>
        </w:tc>
      </w:tr>
      <w:tr w:rsidR="002109A3" w:rsidRPr="00FD5C2F" w14:paraId="5064906D" w14:textId="77777777" w:rsidTr="00074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48" w:type="dxa"/>
          </w:tcPr>
          <w:p w14:paraId="6B12EEEB" w14:textId="2924ECCD" w:rsidR="002109A3" w:rsidRPr="00FD5C2F" w:rsidRDefault="002109A3" w:rsidP="002109A3">
            <w:r w:rsidRPr="00FD5C2F">
              <w:t xml:space="preserve">For more information on Covid-19, please see the </w:t>
            </w:r>
            <w:hyperlink r:id="rId15" w:history="1">
              <w:r w:rsidR="00D9498A" w:rsidRPr="00FD5C2F">
                <w:rPr>
                  <w:rStyle w:val="Hyperlink"/>
                </w:rPr>
                <w:t>HR SharePoint site</w:t>
              </w:r>
            </w:hyperlink>
            <w:r w:rsidR="00D9498A" w:rsidRPr="00FD5C2F">
              <w:rPr>
                <w:rStyle w:val="Hyperlink"/>
              </w:rPr>
              <w:t xml:space="preserve">, </w:t>
            </w:r>
            <w:r w:rsidR="00D9498A" w:rsidRPr="00FD5C2F">
              <w:rPr>
                <w:rStyle w:val="Hyperlink"/>
                <w:color w:val="auto"/>
                <w:u w:val="none"/>
              </w:rPr>
              <w:t>and</w:t>
            </w:r>
            <w:r w:rsidR="00D9498A" w:rsidRPr="00FD5C2F">
              <w:rPr>
                <w:rStyle w:val="Hyperlink"/>
              </w:rPr>
              <w:t xml:space="preserve"> </w:t>
            </w:r>
            <w:hyperlink r:id="rId16" w:history="1">
              <w:r w:rsidR="00D9498A" w:rsidRPr="00FD5C2F">
                <w:rPr>
                  <w:rStyle w:val="Hyperlink"/>
                </w:rPr>
                <w:t>SRM SharePoint Site</w:t>
              </w:r>
            </w:hyperlink>
            <w:r w:rsidR="00D9498A" w:rsidRPr="00FD5C2F">
              <w:rPr>
                <w:rStyle w:val="Hyperlink"/>
              </w:rPr>
              <w:t xml:space="preserve"> </w:t>
            </w:r>
            <w:r w:rsidRPr="00FD5C2F">
              <w:t xml:space="preserve"> </w:t>
            </w:r>
          </w:p>
        </w:tc>
      </w:tr>
    </w:tbl>
    <w:p w14:paraId="3784BBF6" w14:textId="77777777" w:rsidR="007914F2" w:rsidRPr="00FD5C2F" w:rsidRDefault="00125D0E">
      <w:r>
        <w:pict w14:anchorId="496FA46B">
          <v:rect id="_x0000_i1025" style="width:697.9pt;height:3pt" o:hralign="center" o:hrstd="t" o:hrnoshade="t" o:hr="t" fillcolor="#099" stroked="f"/>
        </w:pict>
      </w:r>
    </w:p>
    <w:tbl>
      <w:tblPr>
        <w:tblStyle w:val="TableGrid"/>
        <w:tblW w:w="0" w:type="auto"/>
        <w:tblLook w:val="04A0" w:firstRow="1" w:lastRow="0" w:firstColumn="1" w:lastColumn="0" w:noHBand="0" w:noVBand="1"/>
      </w:tblPr>
      <w:tblGrid>
        <w:gridCol w:w="5509"/>
        <w:gridCol w:w="3058"/>
        <w:gridCol w:w="5374"/>
      </w:tblGrid>
      <w:tr w:rsidR="007914F2" w:rsidRPr="00FD5C2F" w14:paraId="64464C09" w14:textId="77777777" w:rsidTr="007E5253">
        <w:trPr>
          <w:trHeight w:val="87"/>
        </w:trPr>
        <w:tc>
          <w:tcPr>
            <w:tcW w:w="5509" w:type="dxa"/>
            <w:tcBorders>
              <w:top w:val="nil"/>
              <w:left w:val="nil"/>
              <w:bottom w:val="single" w:sz="4" w:space="0" w:color="auto"/>
              <w:right w:val="nil"/>
            </w:tcBorders>
          </w:tcPr>
          <w:p w14:paraId="7A2BA9A6" w14:textId="3EC111DF" w:rsidR="007914F2" w:rsidRPr="00FD5C2F" w:rsidRDefault="002C17E8">
            <w:pPr>
              <w:rPr>
                <w:b/>
              </w:rPr>
            </w:pPr>
            <w:r w:rsidRPr="00FD5C2F">
              <w:rPr>
                <w:b/>
              </w:rPr>
              <w:t xml:space="preserve">Name </w:t>
            </w:r>
            <w:r w:rsidR="00E60DB2" w:rsidRPr="00FD5C2F">
              <w:rPr>
                <w:b/>
              </w:rPr>
              <w:t xml:space="preserve">of </w:t>
            </w:r>
            <w:r w:rsidR="00E32843" w:rsidRPr="00FD5C2F">
              <w:rPr>
                <w:b/>
              </w:rPr>
              <w:t>Office</w:t>
            </w:r>
            <w:r w:rsidR="00E60DB2" w:rsidRPr="00FD5C2F">
              <w:rPr>
                <w:b/>
              </w:rPr>
              <w:t xml:space="preserve"> / Location</w:t>
            </w:r>
            <w:r w:rsidR="00E32843" w:rsidRPr="00FD5C2F">
              <w:rPr>
                <w:b/>
              </w:rPr>
              <w:t>:</w:t>
            </w:r>
          </w:p>
        </w:tc>
        <w:tc>
          <w:tcPr>
            <w:tcW w:w="3058" w:type="dxa"/>
            <w:tcBorders>
              <w:top w:val="nil"/>
              <w:left w:val="nil"/>
              <w:bottom w:val="nil"/>
              <w:right w:val="nil"/>
            </w:tcBorders>
          </w:tcPr>
          <w:p w14:paraId="78184AF9" w14:textId="77777777" w:rsidR="007914F2" w:rsidRPr="00FD5C2F" w:rsidRDefault="007914F2">
            <w:pPr>
              <w:rPr>
                <w:b/>
              </w:rPr>
            </w:pPr>
          </w:p>
        </w:tc>
        <w:tc>
          <w:tcPr>
            <w:tcW w:w="5374" w:type="dxa"/>
            <w:tcBorders>
              <w:top w:val="nil"/>
              <w:left w:val="nil"/>
              <w:bottom w:val="single" w:sz="4" w:space="0" w:color="auto"/>
              <w:right w:val="nil"/>
            </w:tcBorders>
          </w:tcPr>
          <w:p w14:paraId="57013475" w14:textId="247DEE7B" w:rsidR="007914F2" w:rsidRPr="00FD5C2F" w:rsidRDefault="00E60DB2">
            <w:pPr>
              <w:rPr>
                <w:b/>
              </w:rPr>
            </w:pPr>
            <w:r w:rsidRPr="00FD5C2F">
              <w:rPr>
                <w:b/>
              </w:rPr>
              <w:t xml:space="preserve">Date: </w:t>
            </w:r>
          </w:p>
        </w:tc>
      </w:tr>
    </w:tbl>
    <w:p w14:paraId="48D88DFA" w14:textId="57ECBAD8" w:rsidR="00E60DB2" w:rsidRPr="00FD5C2F" w:rsidRDefault="00E60DB2">
      <w:r w:rsidRPr="00FD5C2F">
        <w:t>Team undertaking the risk assessment:</w:t>
      </w:r>
    </w:p>
    <w:tbl>
      <w:tblPr>
        <w:tblStyle w:val="TableGrid"/>
        <w:tblW w:w="13892" w:type="dxa"/>
        <w:tblLayout w:type="fixed"/>
        <w:tblLook w:val="04A0" w:firstRow="1" w:lastRow="0" w:firstColumn="1" w:lastColumn="0" w:noHBand="0" w:noVBand="1"/>
      </w:tblPr>
      <w:tblGrid>
        <w:gridCol w:w="1980"/>
        <w:gridCol w:w="2410"/>
        <w:gridCol w:w="5103"/>
        <w:gridCol w:w="4399"/>
      </w:tblGrid>
      <w:tr w:rsidR="00D9498A" w:rsidRPr="00FD5C2F" w14:paraId="7DFF849D" w14:textId="77777777" w:rsidTr="002432B0">
        <w:trPr>
          <w:tblHeader/>
        </w:trPr>
        <w:tc>
          <w:tcPr>
            <w:tcW w:w="1980" w:type="dxa"/>
            <w:shd w:val="clear" w:color="auto" w:fill="BFBFBF" w:themeFill="background1" w:themeFillShade="BF"/>
          </w:tcPr>
          <w:p w14:paraId="0BA1D49E" w14:textId="77777777" w:rsidR="00D9498A" w:rsidRPr="00FD5C2F" w:rsidRDefault="00D9498A" w:rsidP="000014C6">
            <w:pPr>
              <w:rPr>
                <w:rFonts w:cstheme="minorHAnsi"/>
                <w:b/>
                <w:sz w:val="20"/>
              </w:rPr>
            </w:pPr>
            <w:r w:rsidRPr="00FD5C2F">
              <w:rPr>
                <w:rFonts w:cstheme="minorHAnsi"/>
                <w:b/>
                <w:sz w:val="20"/>
              </w:rPr>
              <w:lastRenderedPageBreak/>
              <w:t>Hazard</w:t>
            </w:r>
          </w:p>
          <w:p w14:paraId="6581EB9F" w14:textId="77777777" w:rsidR="00D9498A" w:rsidRPr="00FD5C2F" w:rsidRDefault="00D9498A" w:rsidP="000014C6">
            <w:pPr>
              <w:rPr>
                <w:rFonts w:cstheme="minorHAnsi"/>
                <w:sz w:val="20"/>
              </w:rPr>
            </w:pPr>
            <w:r w:rsidRPr="00FD5C2F">
              <w:rPr>
                <w:rFonts w:cstheme="minorHAnsi"/>
                <w:sz w:val="20"/>
              </w:rPr>
              <w:t>Something with the potential to harm. Hazards listed should be all those present before controls are in place.</w:t>
            </w:r>
          </w:p>
          <w:p w14:paraId="5A665D15" w14:textId="7D9C053D" w:rsidR="00345E75" w:rsidRPr="00FD5C2F" w:rsidRDefault="00345E75" w:rsidP="000014C6">
            <w:pPr>
              <w:rPr>
                <w:rFonts w:cstheme="minorHAnsi"/>
                <w:sz w:val="20"/>
              </w:rPr>
            </w:pPr>
          </w:p>
        </w:tc>
        <w:tc>
          <w:tcPr>
            <w:tcW w:w="2410" w:type="dxa"/>
            <w:shd w:val="clear" w:color="auto" w:fill="BFBFBF" w:themeFill="background1" w:themeFillShade="BF"/>
          </w:tcPr>
          <w:p w14:paraId="240DC480" w14:textId="77777777" w:rsidR="00D9498A" w:rsidRPr="00FD5C2F" w:rsidRDefault="00D9498A" w:rsidP="000014C6">
            <w:pPr>
              <w:rPr>
                <w:rFonts w:cstheme="minorHAnsi"/>
                <w:b/>
                <w:sz w:val="20"/>
              </w:rPr>
            </w:pPr>
            <w:r w:rsidRPr="00FD5C2F">
              <w:rPr>
                <w:rFonts w:cstheme="minorHAnsi"/>
                <w:b/>
                <w:sz w:val="20"/>
              </w:rPr>
              <w:t>Possible effects/harm</w:t>
            </w:r>
          </w:p>
          <w:p w14:paraId="3F381C1F" w14:textId="6D14F2C1" w:rsidR="004C092E" w:rsidRPr="00FD5C2F" w:rsidRDefault="00D9498A" w:rsidP="002432B0">
            <w:pPr>
              <w:rPr>
                <w:rFonts w:cstheme="minorHAnsi"/>
                <w:sz w:val="20"/>
              </w:rPr>
            </w:pPr>
            <w:r w:rsidRPr="00FD5C2F">
              <w:rPr>
                <w:rFonts w:cstheme="minorHAnsi"/>
                <w:sz w:val="20"/>
              </w:rPr>
              <w:t>What effects or harm the hazard could cause. For different groups of people that could be affected differently, note the possible effects/harm separately.</w:t>
            </w:r>
          </w:p>
        </w:tc>
        <w:tc>
          <w:tcPr>
            <w:tcW w:w="5103" w:type="dxa"/>
            <w:shd w:val="clear" w:color="auto" w:fill="BFBFBF" w:themeFill="background1" w:themeFillShade="BF"/>
          </w:tcPr>
          <w:p w14:paraId="669B9EE3" w14:textId="77777777" w:rsidR="00D9498A" w:rsidRPr="00FD5C2F" w:rsidRDefault="00D9498A" w:rsidP="000014C6">
            <w:pPr>
              <w:rPr>
                <w:rFonts w:cstheme="minorHAnsi"/>
                <w:b/>
                <w:sz w:val="20"/>
              </w:rPr>
            </w:pPr>
            <w:r w:rsidRPr="00FD5C2F">
              <w:rPr>
                <w:rFonts w:cstheme="minorHAnsi"/>
                <w:b/>
                <w:sz w:val="20"/>
              </w:rPr>
              <w:t>Existing controls</w:t>
            </w:r>
          </w:p>
          <w:p w14:paraId="7B2B4B32" w14:textId="77777777" w:rsidR="00D9498A" w:rsidRPr="00FD5C2F" w:rsidRDefault="00D9498A" w:rsidP="000014C6">
            <w:pPr>
              <w:rPr>
                <w:rFonts w:cstheme="minorHAnsi"/>
                <w:sz w:val="20"/>
              </w:rPr>
            </w:pPr>
            <w:r w:rsidRPr="00FD5C2F">
              <w:rPr>
                <w:rFonts w:cstheme="minorHAnsi"/>
                <w:sz w:val="20"/>
              </w:rPr>
              <w:t>Provide details of control measures already in place. If measures are detailed in other documents, state where.</w:t>
            </w:r>
          </w:p>
        </w:tc>
        <w:tc>
          <w:tcPr>
            <w:tcW w:w="4399" w:type="dxa"/>
            <w:shd w:val="clear" w:color="auto" w:fill="BFBFBF" w:themeFill="background1" w:themeFillShade="BF"/>
          </w:tcPr>
          <w:p w14:paraId="19E750B9" w14:textId="77777777" w:rsidR="00D9498A" w:rsidRPr="00FD5C2F" w:rsidRDefault="00D9498A" w:rsidP="00D9498A">
            <w:pPr>
              <w:rPr>
                <w:rFonts w:cstheme="minorHAnsi"/>
                <w:sz w:val="20"/>
              </w:rPr>
            </w:pPr>
            <w:r w:rsidRPr="00FD5C2F">
              <w:rPr>
                <w:rFonts w:cstheme="minorHAnsi"/>
                <w:b/>
                <w:sz w:val="20"/>
              </w:rPr>
              <w:t xml:space="preserve">Any further action required to mitigate risk </w:t>
            </w:r>
            <w:r w:rsidRPr="00FD5C2F">
              <w:rPr>
                <w:rFonts w:cstheme="minorHAnsi"/>
                <w:sz w:val="20"/>
              </w:rPr>
              <w:t>Note any action required, responsible person and target date</w:t>
            </w:r>
          </w:p>
          <w:p w14:paraId="19BAD236" w14:textId="23EA7530" w:rsidR="00D11368" w:rsidRPr="00FD5C2F" w:rsidRDefault="00990CBD" w:rsidP="00D9498A">
            <w:pPr>
              <w:rPr>
                <w:rFonts w:cstheme="minorHAnsi"/>
                <w:sz w:val="20"/>
              </w:rPr>
            </w:pPr>
            <w:r w:rsidRPr="00FD5C2F">
              <w:rPr>
                <w:rFonts w:cstheme="minorHAnsi"/>
                <w:sz w:val="20"/>
              </w:rPr>
              <w:t>Any further control measures needed, particularly the potential controls in [brackets], are to be considered by each BRM / SRM / Head of Estates and implemented locally where appropriate.</w:t>
            </w:r>
          </w:p>
        </w:tc>
      </w:tr>
      <w:tr w:rsidR="00D9498A" w:rsidRPr="00FD5C2F" w14:paraId="6499127B" w14:textId="77777777" w:rsidTr="00EC6E29">
        <w:tc>
          <w:tcPr>
            <w:tcW w:w="1980" w:type="dxa"/>
          </w:tcPr>
          <w:p w14:paraId="60B621C5" w14:textId="4F948C03" w:rsidR="00D9498A" w:rsidRPr="00FD5C2F" w:rsidRDefault="00D9498A" w:rsidP="000014C6">
            <w:pPr>
              <w:rPr>
                <w:rFonts w:cstheme="minorHAnsi"/>
                <w:b/>
              </w:rPr>
            </w:pPr>
            <w:r w:rsidRPr="00FD5C2F">
              <w:rPr>
                <w:rFonts w:cstheme="minorHAnsi"/>
                <w:b/>
              </w:rPr>
              <w:t xml:space="preserve">Potential </w:t>
            </w:r>
            <w:r w:rsidR="00345E75" w:rsidRPr="00FD5C2F">
              <w:rPr>
                <w:rFonts w:cstheme="minorHAnsi"/>
                <w:b/>
              </w:rPr>
              <w:t xml:space="preserve">viral transmission </w:t>
            </w:r>
            <w:r w:rsidRPr="00FD5C2F">
              <w:rPr>
                <w:rFonts w:cstheme="minorHAnsi"/>
                <w:b/>
              </w:rPr>
              <w:t>in office environment</w:t>
            </w:r>
          </w:p>
        </w:tc>
        <w:tc>
          <w:tcPr>
            <w:tcW w:w="2410" w:type="dxa"/>
          </w:tcPr>
          <w:p w14:paraId="1937A23C" w14:textId="7B37CAFD" w:rsidR="00324D82" w:rsidRPr="00FD5C2F" w:rsidRDefault="00324D82" w:rsidP="00EB4A0D">
            <w:pPr>
              <w:rPr>
                <w:szCs w:val="20"/>
              </w:rPr>
            </w:pPr>
            <w:r w:rsidRPr="00FD5C2F">
              <w:rPr>
                <w:noProof/>
              </w:rPr>
              <w:t xml:space="preserve">Staff attending the office may </w:t>
            </w:r>
            <w:r w:rsidR="00C40131" w:rsidRPr="00FD5C2F">
              <w:rPr>
                <w:noProof/>
              </w:rPr>
              <w:t xml:space="preserve">be </w:t>
            </w:r>
            <w:r w:rsidRPr="00FD5C2F">
              <w:rPr>
                <w:noProof/>
              </w:rPr>
              <w:t>expose</w:t>
            </w:r>
            <w:r w:rsidR="00C40131" w:rsidRPr="00FD5C2F">
              <w:rPr>
                <w:noProof/>
              </w:rPr>
              <w:t>d</w:t>
            </w:r>
            <w:r w:rsidRPr="00FD5C2F">
              <w:rPr>
                <w:noProof/>
              </w:rPr>
              <w:t xml:space="preserve"> to an increased risk of </w:t>
            </w:r>
            <w:r w:rsidR="007E5253" w:rsidRPr="00FD5C2F">
              <w:rPr>
                <w:noProof/>
              </w:rPr>
              <w:t>ill health</w:t>
            </w:r>
            <w:r w:rsidR="00C40131" w:rsidRPr="00FD5C2F">
              <w:rPr>
                <w:noProof/>
              </w:rPr>
              <w:t xml:space="preserve"> through contracting COVID-19</w:t>
            </w:r>
            <w:r w:rsidRPr="00FD5C2F">
              <w:rPr>
                <w:noProof/>
              </w:rPr>
              <w:t xml:space="preserve">.  </w:t>
            </w:r>
            <w:r w:rsidRPr="00FD5C2F">
              <w:t xml:space="preserve"> </w:t>
            </w:r>
          </w:p>
          <w:p w14:paraId="66C356E5" w14:textId="77777777" w:rsidR="00324D82" w:rsidRPr="00FD5C2F" w:rsidRDefault="00324D82" w:rsidP="00EB4A0D">
            <w:pPr>
              <w:rPr>
                <w:szCs w:val="20"/>
              </w:rPr>
            </w:pPr>
          </w:p>
          <w:p w14:paraId="0A5115E5" w14:textId="225045CA" w:rsidR="00D9498A" w:rsidRPr="00FD5C2F" w:rsidRDefault="00D9498A" w:rsidP="00EB4A0D">
            <w:pPr>
              <w:rPr>
                <w:szCs w:val="20"/>
              </w:rPr>
            </w:pPr>
            <w:r w:rsidRPr="00FD5C2F">
              <w:rPr>
                <w:szCs w:val="20"/>
              </w:rPr>
              <w:t>Persistent cough, high fever, respiratory distress</w:t>
            </w:r>
            <w:r w:rsidR="009E697E" w:rsidRPr="00FD5C2F">
              <w:rPr>
                <w:szCs w:val="20"/>
              </w:rPr>
              <w:t>, loss of taste and/or smell</w:t>
            </w:r>
          </w:p>
          <w:p w14:paraId="463A6F10" w14:textId="77777777" w:rsidR="00D9498A" w:rsidRPr="00FD5C2F" w:rsidRDefault="00D9498A" w:rsidP="00D96820">
            <w:pPr>
              <w:rPr>
                <w:rFonts w:cstheme="minorHAnsi"/>
              </w:rPr>
            </w:pPr>
          </w:p>
        </w:tc>
        <w:tc>
          <w:tcPr>
            <w:tcW w:w="5103" w:type="dxa"/>
          </w:tcPr>
          <w:p w14:paraId="72CA93B7" w14:textId="062A9886" w:rsidR="00D9498A" w:rsidRPr="00FD5C2F" w:rsidRDefault="00D9498A" w:rsidP="008D261B">
            <w:pPr>
              <w:pStyle w:val="ListParagraph"/>
              <w:numPr>
                <w:ilvl w:val="0"/>
                <w:numId w:val="6"/>
              </w:numPr>
              <w:rPr>
                <w:rFonts w:cstheme="minorHAnsi"/>
              </w:rPr>
            </w:pPr>
            <w:r w:rsidRPr="00FD5C2F">
              <w:rPr>
                <w:rFonts w:cstheme="minorHAnsi"/>
              </w:rPr>
              <w:t>Staff to continue working from home where possible</w:t>
            </w:r>
            <w:r w:rsidR="00D1266C" w:rsidRPr="00FD5C2F">
              <w:rPr>
                <w:rFonts w:cstheme="minorHAnsi"/>
              </w:rPr>
              <w:t xml:space="preserve">. Consult the </w:t>
            </w:r>
            <w:hyperlink r:id="rId17" w:history="1">
              <w:r w:rsidR="00D1266C" w:rsidRPr="00FD5C2F">
                <w:rPr>
                  <w:rStyle w:val="Hyperlink"/>
                  <w:rFonts w:cstheme="minorHAnsi"/>
                </w:rPr>
                <w:t>Smarter Ways of Working SharePoint site</w:t>
              </w:r>
            </w:hyperlink>
            <w:r w:rsidR="00D1266C" w:rsidRPr="00FD5C2F">
              <w:rPr>
                <w:rFonts w:cstheme="minorHAnsi"/>
              </w:rPr>
              <w:t xml:space="preserve"> for home working guidance. </w:t>
            </w:r>
          </w:p>
          <w:p w14:paraId="6D42E81A" w14:textId="437B711E" w:rsidR="00D9498A" w:rsidRPr="00FD5C2F" w:rsidRDefault="00D9498A" w:rsidP="008D261B">
            <w:pPr>
              <w:pStyle w:val="ListParagraph"/>
              <w:numPr>
                <w:ilvl w:val="0"/>
                <w:numId w:val="6"/>
              </w:numPr>
              <w:rPr>
                <w:rFonts w:cstheme="minorHAnsi"/>
              </w:rPr>
            </w:pPr>
            <w:r w:rsidRPr="00FD5C2F">
              <w:rPr>
                <w:rFonts w:cstheme="minorHAnsi"/>
              </w:rPr>
              <w:t>Monitoring the wellbeing of people who are working from home and helping them stay connected to the rest of the workforce.</w:t>
            </w:r>
          </w:p>
          <w:p w14:paraId="21A83CB8" w14:textId="406F170D" w:rsidR="00D9498A" w:rsidRPr="00FD5C2F" w:rsidRDefault="00D9498A" w:rsidP="00A400D1">
            <w:pPr>
              <w:pStyle w:val="ListParagraph"/>
              <w:numPr>
                <w:ilvl w:val="0"/>
                <w:numId w:val="6"/>
              </w:numPr>
              <w:rPr>
                <w:rFonts w:cstheme="minorHAnsi"/>
              </w:rPr>
            </w:pPr>
            <w:r w:rsidRPr="00FD5C2F">
              <w:rPr>
                <w:rFonts w:cstheme="minorHAnsi"/>
              </w:rPr>
              <w:t>Providing equipment for people to work at home safely and effectively, for example remote access to work systems</w:t>
            </w:r>
            <w:r w:rsidR="00FF6802" w:rsidRPr="00FD5C2F">
              <w:rPr>
                <w:rFonts w:cstheme="minorHAnsi"/>
              </w:rPr>
              <w:t xml:space="preserve"> and </w:t>
            </w:r>
            <w:hyperlink r:id="rId18" w:history="1">
              <w:r w:rsidR="00FF6802" w:rsidRPr="00FD5C2F">
                <w:rPr>
                  <w:rStyle w:val="Hyperlink"/>
                  <w:rFonts w:cstheme="minorHAnsi"/>
                </w:rPr>
                <w:t>Displa</w:t>
              </w:r>
              <w:r w:rsidR="0066347C" w:rsidRPr="00FD5C2F">
                <w:rPr>
                  <w:rStyle w:val="Hyperlink"/>
                  <w:rFonts w:cstheme="minorHAnsi"/>
                </w:rPr>
                <w:t xml:space="preserve">y </w:t>
              </w:r>
              <w:r w:rsidR="00FF6802" w:rsidRPr="00FD5C2F">
                <w:rPr>
                  <w:rStyle w:val="Hyperlink"/>
                  <w:rFonts w:cstheme="minorHAnsi"/>
                </w:rPr>
                <w:t>Screen Equipment</w:t>
              </w:r>
            </w:hyperlink>
            <w:r w:rsidRPr="00FD5C2F">
              <w:rPr>
                <w:rFonts w:cstheme="minorHAnsi"/>
              </w:rPr>
              <w:t xml:space="preserve"> to allow </w:t>
            </w:r>
            <w:r w:rsidR="00FF6802" w:rsidRPr="00FD5C2F">
              <w:rPr>
                <w:rFonts w:cstheme="minorHAnsi"/>
              </w:rPr>
              <w:t>temporary</w:t>
            </w:r>
            <w:r w:rsidRPr="00FD5C2F">
              <w:rPr>
                <w:rFonts w:cstheme="minorHAnsi"/>
              </w:rPr>
              <w:t xml:space="preserve"> home working.</w:t>
            </w:r>
          </w:p>
          <w:p w14:paraId="4AC39340" w14:textId="40B820AE" w:rsidR="00D9498A" w:rsidRPr="00FD5C2F" w:rsidRDefault="00D9498A" w:rsidP="000014C6">
            <w:pPr>
              <w:rPr>
                <w:rFonts w:cstheme="minorHAnsi"/>
              </w:rPr>
            </w:pPr>
          </w:p>
        </w:tc>
        <w:tc>
          <w:tcPr>
            <w:tcW w:w="4399" w:type="dxa"/>
          </w:tcPr>
          <w:p w14:paraId="507B743A" w14:textId="00110805" w:rsidR="00D9498A" w:rsidRPr="00FD5C2F" w:rsidRDefault="00FF6802" w:rsidP="008D261B">
            <w:pPr>
              <w:pStyle w:val="ListParagraph"/>
              <w:numPr>
                <w:ilvl w:val="0"/>
                <w:numId w:val="7"/>
              </w:numPr>
              <w:rPr>
                <w:rFonts w:cstheme="minorHAnsi"/>
              </w:rPr>
            </w:pPr>
            <w:r w:rsidRPr="00FD5C2F">
              <w:rPr>
                <w:rFonts w:cstheme="minorHAnsi"/>
              </w:rPr>
              <w:t xml:space="preserve">Continuous assessment of </w:t>
            </w:r>
            <w:r w:rsidR="00D9498A" w:rsidRPr="00FD5C2F">
              <w:rPr>
                <w:rFonts w:cstheme="minorHAnsi"/>
              </w:rPr>
              <w:t>the number of people needed on site to operate safely and effectively.</w:t>
            </w:r>
          </w:p>
          <w:p w14:paraId="4B363468" w14:textId="66F789C8" w:rsidR="00E0500F" w:rsidRPr="00FD5C2F" w:rsidRDefault="00E0500F" w:rsidP="00E0500F">
            <w:pPr>
              <w:pStyle w:val="ListParagraph"/>
              <w:numPr>
                <w:ilvl w:val="0"/>
                <w:numId w:val="7"/>
              </w:numPr>
              <w:rPr>
                <w:rStyle w:val="Hyperlink"/>
                <w:rFonts w:cstheme="minorHAnsi"/>
                <w:color w:val="auto"/>
                <w:u w:val="none"/>
              </w:rPr>
            </w:pPr>
            <w:r w:rsidRPr="00FD5C2F">
              <w:rPr>
                <w:rFonts w:cstheme="minorHAnsi"/>
              </w:rPr>
              <w:t xml:space="preserve">Promotion of </w:t>
            </w:r>
            <w:hyperlink r:id="rId19" w:history="1">
              <w:r w:rsidRPr="00FD5C2F">
                <w:rPr>
                  <w:rStyle w:val="Hyperlink"/>
                </w:rPr>
                <w:t>Health and Wellbeing Support</w:t>
              </w:r>
            </w:hyperlink>
          </w:p>
          <w:p w14:paraId="47DA8F76" w14:textId="2DAFE1A6" w:rsidR="0037680C" w:rsidRPr="00FD5C2F" w:rsidRDefault="0037680C" w:rsidP="00E0500F">
            <w:pPr>
              <w:pStyle w:val="ListParagraph"/>
              <w:numPr>
                <w:ilvl w:val="0"/>
                <w:numId w:val="7"/>
              </w:numPr>
              <w:rPr>
                <w:rFonts w:cstheme="minorHAnsi"/>
              </w:rPr>
            </w:pPr>
            <w:r w:rsidRPr="00FD5C2F">
              <w:t>Employers must follow all instructions from authorities in the event of new local restrictions</w:t>
            </w:r>
            <w:r w:rsidR="00AB0BDC" w:rsidRPr="00FD5C2F">
              <w:t xml:space="preserve"> e.g. outbreak leading to lockdown.</w:t>
            </w:r>
          </w:p>
          <w:p w14:paraId="4F7070B3" w14:textId="710A7DD4" w:rsidR="003E1631" w:rsidRPr="00FD5C2F" w:rsidRDefault="00125D0E" w:rsidP="00E0500F">
            <w:pPr>
              <w:pStyle w:val="ListParagraph"/>
              <w:numPr>
                <w:ilvl w:val="0"/>
                <w:numId w:val="7"/>
              </w:numPr>
              <w:rPr>
                <w:rFonts w:cstheme="minorHAnsi"/>
              </w:rPr>
            </w:pPr>
            <w:hyperlink r:id="rId20" w:history="1">
              <w:r w:rsidR="003E1631" w:rsidRPr="00FD5C2F">
                <w:rPr>
                  <w:color w:val="0000FF"/>
                  <w:u w:val="single"/>
                </w:rPr>
                <w:t>Test &amp; Trace helpcard</w:t>
              </w:r>
            </w:hyperlink>
          </w:p>
          <w:p w14:paraId="5D4908BB" w14:textId="77777777" w:rsidR="00AB0BDC" w:rsidRPr="00FD5C2F" w:rsidRDefault="00AB0BDC" w:rsidP="00E0500F">
            <w:pPr>
              <w:pStyle w:val="ListParagraph"/>
              <w:ind w:left="360"/>
              <w:rPr>
                <w:rFonts w:cstheme="minorHAnsi"/>
              </w:rPr>
            </w:pPr>
          </w:p>
          <w:p w14:paraId="4BF4E14E" w14:textId="77777777" w:rsidR="00D9498A" w:rsidRPr="00FD5C2F" w:rsidRDefault="00D9498A" w:rsidP="000014C6">
            <w:pPr>
              <w:rPr>
                <w:rFonts w:cstheme="minorHAnsi"/>
              </w:rPr>
            </w:pPr>
          </w:p>
        </w:tc>
      </w:tr>
      <w:tr w:rsidR="00D9498A" w:rsidRPr="00FD5C2F" w14:paraId="0B72CD7B" w14:textId="77777777" w:rsidTr="00EC6E29">
        <w:tc>
          <w:tcPr>
            <w:tcW w:w="1980" w:type="dxa"/>
          </w:tcPr>
          <w:p w14:paraId="10BE5E08" w14:textId="504F3776" w:rsidR="00D9498A" w:rsidRPr="00FD5C2F" w:rsidRDefault="00125D0E" w:rsidP="000014C6">
            <w:pPr>
              <w:rPr>
                <w:rFonts w:cstheme="minorHAnsi"/>
                <w:b/>
              </w:rPr>
            </w:pPr>
            <w:hyperlink r:id="rId21" w:history="1">
              <w:r w:rsidR="00D9498A" w:rsidRPr="00FD5C2F">
                <w:rPr>
                  <w:rStyle w:val="Hyperlink"/>
                  <w:rFonts w:cstheme="minorHAnsi"/>
                  <w:b/>
                </w:rPr>
                <w:t>Vulnerable staff</w:t>
              </w:r>
            </w:hyperlink>
            <w:r w:rsidR="00345E75" w:rsidRPr="00FD5C2F">
              <w:rPr>
                <w:rFonts w:cstheme="minorHAnsi"/>
                <w:b/>
              </w:rPr>
              <w:t xml:space="preserve">: increased likelihood of </w:t>
            </w:r>
            <w:r w:rsidR="00EE47B3" w:rsidRPr="00FD5C2F">
              <w:rPr>
                <w:rFonts w:cstheme="minorHAnsi"/>
                <w:b/>
              </w:rPr>
              <w:t xml:space="preserve">more severe symptoms upon </w:t>
            </w:r>
            <w:r w:rsidR="00345E75" w:rsidRPr="00FD5C2F">
              <w:rPr>
                <w:rFonts w:cstheme="minorHAnsi"/>
                <w:b/>
              </w:rPr>
              <w:t xml:space="preserve">contracting </w:t>
            </w:r>
            <w:r w:rsidR="00D9498A" w:rsidRPr="00FD5C2F">
              <w:rPr>
                <w:rFonts w:cstheme="minorHAnsi"/>
                <w:b/>
              </w:rPr>
              <w:t xml:space="preserve">the virus </w:t>
            </w:r>
          </w:p>
        </w:tc>
        <w:tc>
          <w:tcPr>
            <w:tcW w:w="2410" w:type="dxa"/>
          </w:tcPr>
          <w:p w14:paraId="30E588D3" w14:textId="5C4E8956" w:rsidR="00D9498A" w:rsidRPr="00FD5C2F" w:rsidRDefault="00D9498A" w:rsidP="00EB4A0D">
            <w:pPr>
              <w:rPr>
                <w:szCs w:val="20"/>
              </w:rPr>
            </w:pPr>
            <w:r w:rsidRPr="00FD5C2F">
              <w:rPr>
                <w:szCs w:val="20"/>
              </w:rPr>
              <w:t>Persistent cough, high fever, respiratory distress</w:t>
            </w:r>
            <w:r w:rsidR="009E697E" w:rsidRPr="00FD5C2F">
              <w:rPr>
                <w:szCs w:val="20"/>
              </w:rPr>
              <w:t>, loss of taste and/or smell</w:t>
            </w:r>
          </w:p>
          <w:p w14:paraId="722A1ED0" w14:textId="7E402FD2" w:rsidR="00D9498A" w:rsidRPr="00FD5C2F" w:rsidRDefault="00D9498A" w:rsidP="00D96820">
            <w:pPr>
              <w:rPr>
                <w:rFonts w:cstheme="minorHAnsi"/>
              </w:rPr>
            </w:pPr>
            <w:r w:rsidRPr="00FD5C2F">
              <w:rPr>
                <w:szCs w:val="20"/>
              </w:rPr>
              <w:t xml:space="preserve">Elderly, pregnant and those with </w:t>
            </w:r>
            <w:r w:rsidR="00EB261E" w:rsidRPr="00FD5C2F">
              <w:rPr>
                <w:szCs w:val="20"/>
              </w:rPr>
              <w:t>underlying</w:t>
            </w:r>
            <w:r w:rsidRPr="00FD5C2F">
              <w:rPr>
                <w:szCs w:val="20"/>
              </w:rPr>
              <w:t xml:space="preserve"> medical conditions (such as Diabetes, Asthma, Heart Disease and weakened immune response will be at greater risk of harm.</w:t>
            </w:r>
          </w:p>
        </w:tc>
        <w:tc>
          <w:tcPr>
            <w:tcW w:w="5103" w:type="dxa"/>
          </w:tcPr>
          <w:p w14:paraId="08411300" w14:textId="6F076A8A" w:rsidR="00D9498A" w:rsidRPr="00FD5C2F" w:rsidRDefault="00D9498A" w:rsidP="008D261B">
            <w:pPr>
              <w:pStyle w:val="ListParagraph"/>
              <w:numPr>
                <w:ilvl w:val="0"/>
                <w:numId w:val="7"/>
              </w:numPr>
              <w:rPr>
                <w:rFonts w:cstheme="minorHAnsi"/>
              </w:rPr>
            </w:pPr>
            <w:r w:rsidRPr="00FD5C2F">
              <w:rPr>
                <w:rFonts w:cstheme="minorHAnsi"/>
              </w:rPr>
              <w:t xml:space="preserve">Clinically extremely vulnerable individuals to work from home where possible and </w:t>
            </w:r>
            <w:hyperlink r:id="rId22" w:history="1">
              <w:r w:rsidRPr="00FD5C2F">
                <w:rPr>
                  <w:rStyle w:val="Hyperlink"/>
                  <w:rFonts w:cstheme="minorHAnsi"/>
                </w:rPr>
                <w:t>special leave considered</w:t>
              </w:r>
            </w:hyperlink>
            <w:r w:rsidRPr="00FD5C2F">
              <w:rPr>
                <w:rFonts w:cstheme="minorHAnsi"/>
              </w:rPr>
              <w:t xml:space="preserve"> for those who can’t.</w:t>
            </w:r>
          </w:p>
          <w:p w14:paraId="773B5C2B" w14:textId="0A8F215A" w:rsidR="00D9498A" w:rsidRPr="00FD5C2F" w:rsidRDefault="00D9498A" w:rsidP="008D261B">
            <w:pPr>
              <w:pStyle w:val="ListParagraph"/>
              <w:numPr>
                <w:ilvl w:val="0"/>
                <w:numId w:val="7"/>
              </w:numPr>
              <w:rPr>
                <w:rFonts w:cstheme="minorHAnsi"/>
              </w:rPr>
            </w:pPr>
            <w:r w:rsidRPr="00FD5C2F">
              <w:rPr>
                <w:rFonts w:cstheme="minorHAnsi"/>
              </w:rPr>
              <w:t>Provide support for workers around mental health and wellbeing.</w:t>
            </w:r>
          </w:p>
          <w:p w14:paraId="63E6971B" w14:textId="6690B840" w:rsidR="00D9498A" w:rsidRPr="00FD5C2F" w:rsidRDefault="00125D0E" w:rsidP="008D261B">
            <w:pPr>
              <w:pStyle w:val="ListParagraph"/>
              <w:numPr>
                <w:ilvl w:val="0"/>
                <w:numId w:val="7"/>
              </w:numPr>
              <w:rPr>
                <w:rFonts w:cstheme="minorHAnsi"/>
              </w:rPr>
            </w:pPr>
            <w:hyperlink r:id="rId23" w:history="1">
              <w:r w:rsidR="00D9498A" w:rsidRPr="00FD5C2F">
                <w:rPr>
                  <w:rStyle w:val="Hyperlink"/>
                  <w:rFonts w:cstheme="minorHAnsi"/>
                </w:rPr>
                <w:t>Equipment and furniture provided</w:t>
              </w:r>
            </w:hyperlink>
            <w:r w:rsidR="00D9498A" w:rsidRPr="00FD5C2F">
              <w:rPr>
                <w:rFonts w:cstheme="minorHAnsi"/>
              </w:rPr>
              <w:t xml:space="preserve"> to allow continuation of home working.</w:t>
            </w:r>
          </w:p>
          <w:p w14:paraId="58F962CA" w14:textId="02A20601" w:rsidR="00D9498A" w:rsidRPr="00FD5C2F" w:rsidRDefault="00D9498A" w:rsidP="00A400D1">
            <w:pPr>
              <w:pStyle w:val="ListParagraph"/>
              <w:numPr>
                <w:ilvl w:val="0"/>
                <w:numId w:val="7"/>
              </w:numPr>
              <w:rPr>
                <w:rFonts w:cstheme="minorHAnsi"/>
              </w:rPr>
            </w:pPr>
            <w:r w:rsidRPr="00FD5C2F">
              <w:rPr>
                <w:rFonts w:cstheme="minorHAnsi"/>
              </w:rPr>
              <w:t>Managers to regularly update on current pandemic situation and review vulnerable staff home working.</w:t>
            </w:r>
          </w:p>
          <w:p w14:paraId="2FFF3EDB" w14:textId="77777777" w:rsidR="00D9498A" w:rsidRPr="00FD5C2F" w:rsidRDefault="00D9498A" w:rsidP="00D96820">
            <w:pPr>
              <w:rPr>
                <w:rFonts w:cstheme="minorHAnsi"/>
              </w:rPr>
            </w:pPr>
          </w:p>
          <w:p w14:paraId="54ECFD75" w14:textId="70C957D4" w:rsidR="00D9498A" w:rsidRPr="00FD5C2F" w:rsidRDefault="00D9498A" w:rsidP="00D96820">
            <w:pPr>
              <w:rPr>
                <w:rFonts w:cstheme="minorHAnsi"/>
              </w:rPr>
            </w:pPr>
          </w:p>
        </w:tc>
        <w:tc>
          <w:tcPr>
            <w:tcW w:w="4399" w:type="dxa"/>
          </w:tcPr>
          <w:p w14:paraId="177638D3" w14:textId="3028AD6C" w:rsidR="00D9498A" w:rsidRPr="00FD5C2F" w:rsidRDefault="00125D0E" w:rsidP="00A77AB7">
            <w:pPr>
              <w:pStyle w:val="ListParagraph"/>
              <w:numPr>
                <w:ilvl w:val="0"/>
                <w:numId w:val="7"/>
              </w:numPr>
              <w:rPr>
                <w:rFonts w:cstheme="minorHAnsi"/>
              </w:rPr>
            </w:pPr>
            <w:hyperlink r:id="rId24" w:history="1">
              <w:r w:rsidR="00A77AB7" w:rsidRPr="00FD5C2F">
                <w:rPr>
                  <w:rStyle w:val="Hyperlink"/>
                  <w:rFonts w:cstheme="minorHAnsi"/>
                </w:rPr>
                <w:t>Working well together helpcard for vulnerable or clinically extremely vulnerable groups.</w:t>
              </w:r>
            </w:hyperlink>
            <w:r w:rsidR="00A77AB7" w:rsidRPr="00FD5C2F">
              <w:rPr>
                <w:rFonts w:cstheme="minorHAnsi"/>
              </w:rPr>
              <w:t xml:space="preserve"> </w:t>
            </w:r>
          </w:p>
          <w:p w14:paraId="29C4FC32" w14:textId="0EF1FE9F" w:rsidR="00A77AB7" w:rsidRPr="00FD5C2F" w:rsidRDefault="00125D0E" w:rsidP="00A77AB7">
            <w:pPr>
              <w:pStyle w:val="ListParagraph"/>
              <w:numPr>
                <w:ilvl w:val="0"/>
                <w:numId w:val="7"/>
              </w:numPr>
              <w:rPr>
                <w:rFonts w:cstheme="minorHAnsi"/>
              </w:rPr>
            </w:pPr>
            <w:hyperlink r:id="rId25" w:history="1">
              <w:r w:rsidR="00A77AB7" w:rsidRPr="00FD5C2F">
                <w:rPr>
                  <w:rStyle w:val="Hyperlink"/>
                  <w:rFonts w:cstheme="minorHAnsi"/>
                </w:rPr>
                <w:t>HR Policy Toolkit : Assessing if your role needs to return to the workplace.</w:t>
              </w:r>
            </w:hyperlink>
          </w:p>
          <w:p w14:paraId="50832E58" w14:textId="77777777" w:rsidR="00A77AB7" w:rsidRPr="00FD5C2F" w:rsidRDefault="00125D0E" w:rsidP="00A77AB7">
            <w:pPr>
              <w:pStyle w:val="ListParagraph"/>
              <w:numPr>
                <w:ilvl w:val="0"/>
                <w:numId w:val="7"/>
              </w:numPr>
              <w:rPr>
                <w:rFonts w:cstheme="minorHAnsi"/>
              </w:rPr>
            </w:pPr>
            <w:hyperlink r:id="rId26" w:history="1">
              <w:r w:rsidR="00A77AB7" w:rsidRPr="00FD5C2F">
                <w:rPr>
                  <w:rStyle w:val="Hyperlink"/>
                  <w:rFonts w:cstheme="minorHAnsi"/>
                </w:rPr>
                <w:t xml:space="preserve">HR Policy </w:t>
              </w:r>
              <w:r w:rsidR="007A1601" w:rsidRPr="00FD5C2F">
                <w:rPr>
                  <w:rStyle w:val="Hyperlink"/>
                  <w:rFonts w:cstheme="minorHAnsi"/>
                </w:rPr>
                <w:t xml:space="preserve">Manager </w:t>
              </w:r>
              <w:r w:rsidR="00A77AB7" w:rsidRPr="00FD5C2F">
                <w:rPr>
                  <w:rStyle w:val="Hyperlink"/>
                  <w:rFonts w:cstheme="minorHAnsi"/>
                </w:rPr>
                <w:t xml:space="preserve">Toolkit : </w:t>
              </w:r>
              <w:r w:rsidR="007A1601" w:rsidRPr="00FD5C2F">
                <w:rPr>
                  <w:rStyle w:val="Hyperlink"/>
                  <w:rFonts w:cstheme="minorHAnsi"/>
                </w:rPr>
                <w:t>Supporting colleagues who request to return to the workplace.</w:t>
              </w:r>
            </w:hyperlink>
          </w:p>
          <w:p w14:paraId="22C460ED" w14:textId="558E8D35" w:rsidR="007A1601" w:rsidRPr="00FD5C2F" w:rsidRDefault="00125D0E" w:rsidP="007134E7">
            <w:pPr>
              <w:pStyle w:val="ListParagraph"/>
              <w:numPr>
                <w:ilvl w:val="0"/>
                <w:numId w:val="7"/>
              </w:numPr>
              <w:rPr>
                <w:rFonts w:cstheme="minorHAnsi"/>
              </w:rPr>
            </w:pPr>
            <w:hyperlink r:id="rId27" w:history="1">
              <w:r w:rsidR="007A1601" w:rsidRPr="00FD5C2F">
                <w:rPr>
                  <w:rStyle w:val="Hyperlink"/>
                  <w:rFonts w:cstheme="minorHAnsi"/>
                </w:rPr>
                <w:t>HR Helpcard : Occupational Health, Covid-19 Vulnerability Screening Questionnaire</w:t>
              </w:r>
            </w:hyperlink>
          </w:p>
        </w:tc>
      </w:tr>
      <w:tr w:rsidR="00D9498A" w:rsidRPr="00FD5C2F" w14:paraId="468AC069" w14:textId="77777777" w:rsidTr="00EC6E29">
        <w:tc>
          <w:tcPr>
            <w:tcW w:w="1980" w:type="dxa"/>
          </w:tcPr>
          <w:p w14:paraId="3E6C4514" w14:textId="694B42CF" w:rsidR="00D9498A" w:rsidRPr="00FD5C2F" w:rsidRDefault="00D9498A" w:rsidP="00D96820">
            <w:pPr>
              <w:rPr>
                <w:rFonts w:cstheme="minorHAnsi"/>
                <w:b/>
              </w:rPr>
            </w:pPr>
            <w:r w:rsidRPr="00FD5C2F">
              <w:rPr>
                <w:rFonts w:cstheme="minorHAnsi"/>
                <w:b/>
              </w:rPr>
              <w:lastRenderedPageBreak/>
              <w:t>Staff who need to self-isolate</w:t>
            </w:r>
            <w:r w:rsidR="00FF6802" w:rsidRPr="00FD5C2F">
              <w:rPr>
                <w:rFonts w:cstheme="minorHAnsi"/>
                <w:b/>
              </w:rPr>
              <w:t xml:space="preserve"> (confirmed, symptomatic, household-symptomatic)</w:t>
            </w:r>
          </w:p>
        </w:tc>
        <w:tc>
          <w:tcPr>
            <w:tcW w:w="2410" w:type="dxa"/>
          </w:tcPr>
          <w:p w14:paraId="73E64200" w14:textId="21797A6A" w:rsidR="00D9498A" w:rsidRPr="00FD5C2F" w:rsidRDefault="00D9498A" w:rsidP="00EB4A0D">
            <w:pPr>
              <w:rPr>
                <w:szCs w:val="20"/>
              </w:rPr>
            </w:pPr>
            <w:r w:rsidRPr="00FD5C2F">
              <w:rPr>
                <w:szCs w:val="20"/>
              </w:rPr>
              <w:t>Persistent cough, high fever, respiratory distress</w:t>
            </w:r>
            <w:r w:rsidR="009E697E" w:rsidRPr="00FD5C2F">
              <w:rPr>
                <w:szCs w:val="20"/>
              </w:rPr>
              <w:t>, loss of taste and/or smell</w:t>
            </w:r>
          </w:p>
          <w:p w14:paraId="27A3EADE" w14:textId="77777777" w:rsidR="00D9498A" w:rsidRPr="00FD5C2F" w:rsidRDefault="00D9498A" w:rsidP="00D96820">
            <w:pPr>
              <w:rPr>
                <w:rFonts w:cstheme="minorHAnsi"/>
              </w:rPr>
            </w:pPr>
          </w:p>
          <w:p w14:paraId="5AA2D3B3" w14:textId="61AC14FB" w:rsidR="00D9498A" w:rsidRPr="00FD5C2F" w:rsidRDefault="00D9498A" w:rsidP="00D96820">
            <w:pPr>
              <w:rPr>
                <w:rFonts w:cstheme="minorHAnsi"/>
              </w:rPr>
            </w:pPr>
            <w:r w:rsidRPr="00FD5C2F">
              <w:rPr>
                <w:rFonts w:cstheme="minorHAnsi"/>
              </w:rPr>
              <w:t>Spread of infection.</w:t>
            </w:r>
          </w:p>
        </w:tc>
        <w:tc>
          <w:tcPr>
            <w:tcW w:w="5103" w:type="dxa"/>
          </w:tcPr>
          <w:p w14:paraId="65A155CD" w14:textId="58B8DE08" w:rsidR="00D9498A" w:rsidRPr="00FD5C2F" w:rsidRDefault="00D9498A" w:rsidP="008D261B">
            <w:pPr>
              <w:pStyle w:val="ListParagraph"/>
              <w:numPr>
                <w:ilvl w:val="0"/>
                <w:numId w:val="8"/>
              </w:numPr>
              <w:rPr>
                <w:rFonts w:cstheme="minorHAnsi"/>
              </w:rPr>
            </w:pPr>
            <w:r w:rsidRPr="00FD5C2F">
              <w:rPr>
                <w:rFonts w:cstheme="minorHAnsi"/>
              </w:rPr>
              <w:t>Enabl</w:t>
            </w:r>
            <w:r w:rsidR="00FF6802" w:rsidRPr="00FD5C2F">
              <w:rPr>
                <w:rFonts w:cstheme="minorHAnsi"/>
              </w:rPr>
              <w:t>e</w:t>
            </w:r>
            <w:r w:rsidRPr="00FD5C2F">
              <w:rPr>
                <w:rFonts w:cstheme="minorHAnsi"/>
              </w:rPr>
              <w:t xml:space="preserve"> workers to work from home while self-isolating if appropriate.</w:t>
            </w:r>
          </w:p>
          <w:p w14:paraId="13A46DAA" w14:textId="790AF9B4" w:rsidR="00D9498A" w:rsidRPr="00FD5C2F" w:rsidRDefault="00D9498A" w:rsidP="008D261B">
            <w:pPr>
              <w:pStyle w:val="ListParagraph"/>
              <w:numPr>
                <w:ilvl w:val="0"/>
                <w:numId w:val="8"/>
              </w:numPr>
              <w:rPr>
                <w:rFonts w:cstheme="minorHAnsi"/>
              </w:rPr>
            </w:pPr>
            <w:r w:rsidRPr="00FD5C2F">
              <w:rPr>
                <w:rFonts w:cstheme="minorHAnsi"/>
              </w:rPr>
              <w:t>Staff to take sick leave if unwell with Covid-19 symptoms</w:t>
            </w:r>
          </w:p>
          <w:p w14:paraId="365B9C4F" w14:textId="7A59154C" w:rsidR="00D9498A" w:rsidRPr="00FD5C2F" w:rsidRDefault="00125D0E" w:rsidP="008D261B">
            <w:pPr>
              <w:pStyle w:val="ListParagraph"/>
              <w:numPr>
                <w:ilvl w:val="0"/>
                <w:numId w:val="8"/>
              </w:numPr>
              <w:rPr>
                <w:rFonts w:cstheme="minorHAnsi"/>
              </w:rPr>
            </w:pPr>
            <w:hyperlink r:id="rId28" w:history="1">
              <w:r w:rsidR="00345E75" w:rsidRPr="00FD5C2F">
                <w:rPr>
                  <w:rFonts w:cstheme="minorHAnsi"/>
                  <w:color w:val="0000FF"/>
                  <w:u w:val="single"/>
                </w:rPr>
                <w:t xml:space="preserve">Self-isolating help card </w:t>
              </w:r>
            </w:hyperlink>
          </w:p>
          <w:p w14:paraId="4693093B" w14:textId="55160BD2" w:rsidR="00D842B9" w:rsidRPr="00FD5C2F" w:rsidRDefault="00D842B9" w:rsidP="008D261B">
            <w:pPr>
              <w:pStyle w:val="ListParagraph"/>
              <w:numPr>
                <w:ilvl w:val="0"/>
                <w:numId w:val="8"/>
              </w:numPr>
              <w:rPr>
                <w:rFonts w:cstheme="minorHAnsi"/>
              </w:rPr>
            </w:pPr>
            <w:r w:rsidRPr="00FD5C2F">
              <w:rPr>
                <w:rFonts w:cstheme="minorHAnsi"/>
                <w:color w:val="0D0D0D" w:themeColor="text1" w:themeTint="F2"/>
              </w:rPr>
              <w:t xml:space="preserve">Managers to familiarise themselves with </w:t>
            </w:r>
            <w:hyperlink r:id="rId29" w:history="1">
              <w:r w:rsidRPr="00FD5C2F">
                <w:rPr>
                  <w:rStyle w:val="Hyperlink"/>
                  <w:rFonts w:cstheme="minorHAnsi"/>
                  <w:color w:val="056AD0" w:themeColor="hyperlink" w:themeTint="F2"/>
                </w:rPr>
                <w:t>SharePoint Site regarding dealing with confirmed or suspected C-19 cases.</w:t>
              </w:r>
            </w:hyperlink>
            <w:r w:rsidRPr="00FD5C2F">
              <w:rPr>
                <w:rFonts w:cstheme="minorHAnsi"/>
                <w:color w:val="0D0D0D" w:themeColor="text1" w:themeTint="F2"/>
              </w:rPr>
              <w:t xml:space="preserve"> </w:t>
            </w:r>
          </w:p>
          <w:p w14:paraId="49D063EF" w14:textId="0EB321D2" w:rsidR="001D3C87" w:rsidRPr="00FD5C2F" w:rsidRDefault="001D3C87" w:rsidP="008D261B">
            <w:pPr>
              <w:pStyle w:val="ListParagraph"/>
              <w:numPr>
                <w:ilvl w:val="0"/>
                <w:numId w:val="8"/>
              </w:numPr>
              <w:rPr>
                <w:rFonts w:cstheme="minorHAnsi"/>
              </w:rPr>
            </w:pPr>
            <w:r w:rsidRPr="00FD5C2F">
              <w:rPr>
                <w:rFonts w:cstheme="minorHAnsi"/>
                <w:color w:val="0D0D0D" w:themeColor="text1" w:themeTint="F2"/>
              </w:rPr>
              <w:t xml:space="preserve">Staff to </w:t>
            </w:r>
            <w:r w:rsidR="00E772B6" w:rsidRPr="00FD5C2F">
              <w:rPr>
                <w:rFonts w:cstheme="minorHAnsi"/>
                <w:color w:val="0D0D0D" w:themeColor="text1" w:themeTint="F2"/>
              </w:rPr>
              <w:t>self-isolate</w:t>
            </w:r>
            <w:r w:rsidRPr="00FD5C2F">
              <w:rPr>
                <w:rFonts w:cstheme="minorHAnsi"/>
                <w:color w:val="0D0D0D" w:themeColor="text1" w:themeTint="F2"/>
              </w:rPr>
              <w:t xml:space="preserve"> if contacted by </w:t>
            </w:r>
            <w:r w:rsidR="00C75E99" w:rsidRPr="00FD5C2F">
              <w:rPr>
                <w:rFonts w:cstheme="minorHAnsi"/>
                <w:color w:val="0D0D0D" w:themeColor="text1" w:themeTint="F2"/>
              </w:rPr>
              <w:t xml:space="preserve">public health authority </w:t>
            </w:r>
            <w:r w:rsidRPr="00FD5C2F">
              <w:rPr>
                <w:rFonts w:cstheme="minorHAnsi"/>
                <w:color w:val="0D0D0D" w:themeColor="text1" w:themeTint="F2"/>
              </w:rPr>
              <w:t xml:space="preserve">Test and </w:t>
            </w:r>
            <w:r w:rsidR="000F3579">
              <w:rPr>
                <w:rFonts w:cstheme="minorHAnsi"/>
                <w:color w:val="0D0D0D" w:themeColor="text1" w:themeTint="F2"/>
              </w:rPr>
              <w:t>Protect</w:t>
            </w:r>
            <w:r w:rsidRPr="00FD5C2F">
              <w:rPr>
                <w:rFonts w:cstheme="minorHAnsi"/>
                <w:color w:val="0D0D0D" w:themeColor="text1" w:themeTint="F2"/>
              </w:rPr>
              <w:t xml:space="preserve"> service</w:t>
            </w:r>
            <w:r w:rsidR="00E772B6" w:rsidRPr="00FD5C2F">
              <w:rPr>
                <w:rFonts w:cstheme="minorHAnsi"/>
                <w:color w:val="0D0D0D" w:themeColor="text1" w:themeTint="F2"/>
              </w:rPr>
              <w:t>s</w:t>
            </w:r>
            <w:r w:rsidRPr="00FD5C2F">
              <w:rPr>
                <w:rFonts w:cstheme="minorHAnsi"/>
                <w:color w:val="0D0D0D" w:themeColor="text1" w:themeTint="F2"/>
              </w:rPr>
              <w:t xml:space="preserve">. </w:t>
            </w:r>
          </w:p>
          <w:p w14:paraId="33A06626" w14:textId="021A8CB4" w:rsidR="00D9498A" w:rsidRPr="00FD5C2F" w:rsidRDefault="00D9498A" w:rsidP="00345E75">
            <w:pPr>
              <w:pStyle w:val="ListParagraph"/>
              <w:ind w:left="360"/>
              <w:rPr>
                <w:rFonts w:cstheme="minorHAnsi"/>
              </w:rPr>
            </w:pPr>
          </w:p>
        </w:tc>
        <w:tc>
          <w:tcPr>
            <w:tcW w:w="4399" w:type="dxa"/>
          </w:tcPr>
          <w:p w14:paraId="1ED22DF7" w14:textId="2BEE202F" w:rsidR="00D9498A" w:rsidRPr="00FD5C2F" w:rsidRDefault="00EC6E29" w:rsidP="008D261B">
            <w:pPr>
              <w:pStyle w:val="ListParagraph"/>
              <w:numPr>
                <w:ilvl w:val="0"/>
                <w:numId w:val="9"/>
              </w:numPr>
              <w:rPr>
                <w:color w:val="000000" w:themeColor="text1"/>
                <w:szCs w:val="20"/>
              </w:rPr>
            </w:pPr>
            <w:r w:rsidRPr="00FD5C2F">
              <w:rPr>
                <w:color w:val="000000" w:themeColor="text1"/>
                <w:szCs w:val="20"/>
              </w:rPr>
              <w:t>Further promotion o</w:t>
            </w:r>
            <w:r w:rsidR="00057959" w:rsidRPr="00FD5C2F">
              <w:rPr>
                <w:color w:val="000000" w:themeColor="text1"/>
                <w:szCs w:val="20"/>
              </w:rPr>
              <w:t xml:space="preserve">f </w:t>
            </w:r>
            <w:r w:rsidR="00D9498A" w:rsidRPr="00FD5C2F">
              <w:rPr>
                <w:color w:val="000000" w:themeColor="text1"/>
                <w:szCs w:val="20"/>
              </w:rPr>
              <w:t xml:space="preserve">the </w:t>
            </w:r>
            <w:hyperlink r:id="rId30" w:history="1">
              <w:r w:rsidR="00D9498A" w:rsidRPr="00FD5C2F">
                <w:rPr>
                  <w:rStyle w:val="Hyperlink"/>
                  <w:szCs w:val="20"/>
                </w:rPr>
                <w:t>mental health and wellbeing SharePoint site</w:t>
              </w:r>
            </w:hyperlink>
            <w:r w:rsidR="00D9498A" w:rsidRPr="00FD5C2F">
              <w:rPr>
                <w:color w:val="000000" w:themeColor="text1"/>
                <w:szCs w:val="20"/>
              </w:rPr>
              <w:t xml:space="preserve"> </w:t>
            </w:r>
            <w:r w:rsidR="00FF6802" w:rsidRPr="00FD5C2F">
              <w:rPr>
                <w:color w:val="000000" w:themeColor="text1"/>
                <w:szCs w:val="20"/>
              </w:rPr>
              <w:t>where staff</w:t>
            </w:r>
            <w:r w:rsidR="00D9498A" w:rsidRPr="00FD5C2F">
              <w:rPr>
                <w:color w:val="000000" w:themeColor="text1"/>
                <w:szCs w:val="20"/>
              </w:rPr>
              <w:t xml:space="preserve"> have Stress/MH concerns around current situation and returning to work. </w:t>
            </w:r>
            <w:hyperlink r:id="rId31" w:history="1">
              <w:r w:rsidR="00D9498A" w:rsidRPr="00FD5C2F">
                <w:rPr>
                  <w:rStyle w:val="Hyperlink"/>
                  <w:szCs w:val="20"/>
                </w:rPr>
                <w:t>Stress and Resilience guidance</w:t>
              </w:r>
            </w:hyperlink>
            <w:r w:rsidR="00D9498A" w:rsidRPr="00FD5C2F">
              <w:rPr>
                <w:color w:val="000000" w:themeColor="text1"/>
                <w:szCs w:val="20"/>
              </w:rPr>
              <w:t xml:space="preserve"> to be </w:t>
            </w:r>
            <w:r w:rsidR="00FF6802" w:rsidRPr="00FD5C2F">
              <w:rPr>
                <w:color w:val="000000" w:themeColor="text1"/>
                <w:szCs w:val="20"/>
              </w:rPr>
              <w:t>considered</w:t>
            </w:r>
            <w:r w:rsidR="00D9498A" w:rsidRPr="00FD5C2F">
              <w:rPr>
                <w:color w:val="000000" w:themeColor="text1"/>
                <w:szCs w:val="20"/>
              </w:rPr>
              <w:t xml:space="preserve"> and Wellness Plan or Stress Management Plan completed if required.</w:t>
            </w:r>
          </w:p>
          <w:p w14:paraId="0AD2A7F8" w14:textId="6A60E7DF" w:rsidR="00D9498A" w:rsidRPr="00FD5C2F" w:rsidRDefault="00D9498A" w:rsidP="00A400D1">
            <w:pPr>
              <w:pStyle w:val="ListParagraph"/>
              <w:numPr>
                <w:ilvl w:val="0"/>
                <w:numId w:val="9"/>
              </w:numPr>
              <w:rPr>
                <w:color w:val="000000" w:themeColor="text1"/>
                <w:szCs w:val="20"/>
              </w:rPr>
            </w:pPr>
            <w:r w:rsidRPr="00FD5C2F">
              <w:rPr>
                <w:szCs w:val="20"/>
              </w:rPr>
              <w:t xml:space="preserve">Managers to familiarise themselves with </w:t>
            </w:r>
            <w:hyperlink r:id="rId32" w:history="1">
              <w:r w:rsidR="00FF6802" w:rsidRPr="00FD5C2F">
                <w:rPr>
                  <w:rStyle w:val="Hyperlink"/>
                  <w:szCs w:val="20"/>
                </w:rPr>
                <w:t>working at home and away from others</w:t>
              </w:r>
            </w:hyperlink>
            <w:r w:rsidR="00FF6802" w:rsidRPr="00FD5C2F">
              <w:rPr>
                <w:rStyle w:val="Hyperlink"/>
                <w:szCs w:val="20"/>
              </w:rPr>
              <w:t xml:space="preserve"> </w:t>
            </w:r>
            <w:r w:rsidR="00FF6802" w:rsidRPr="00FD5C2F">
              <w:rPr>
                <w:rStyle w:val="Hyperlink"/>
                <w:szCs w:val="20"/>
                <w:u w:val="none"/>
              </w:rPr>
              <w:t>and</w:t>
            </w:r>
            <w:r w:rsidR="00FF6802" w:rsidRPr="00FD5C2F">
              <w:rPr>
                <w:rStyle w:val="Hyperlink"/>
                <w:szCs w:val="20"/>
              </w:rPr>
              <w:t xml:space="preserve"> </w:t>
            </w:r>
            <w:hyperlink r:id="rId33" w:history="1">
              <w:r w:rsidR="00FF6802" w:rsidRPr="00FD5C2F">
                <w:rPr>
                  <w:rStyle w:val="Hyperlink"/>
                </w:rPr>
                <w:t>looking after yourself helpcard</w:t>
              </w:r>
            </w:hyperlink>
            <w:r w:rsidR="00FF6802" w:rsidRPr="00FD5C2F">
              <w:t>s</w:t>
            </w:r>
          </w:p>
          <w:p w14:paraId="22AC340D" w14:textId="58B0C594" w:rsidR="006D7C9F" w:rsidRPr="00FD5C2F" w:rsidRDefault="006D7C9F" w:rsidP="00A400D1">
            <w:pPr>
              <w:pStyle w:val="ListParagraph"/>
              <w:numPr>
                <w:ilvl w:val="0"/>
                <w:numId w:val="9"/>
              </w:numPr>
              <w:rPr>
                <w:color w:val="000000" w:themeColor="text1"/>
                <w:szCs w:val="20"/>
              </w:rPr>
            </w:pPr>
            <w:r w:rsidRPr="00FD5C2F">
              <w:t xml:space="preserve">Staff to access C-19 testing to confirm infection and support Test and </w:t>
            </w:r>
            <w:r w:rsidR="000F3579">
              <w:t xml:space="preserve">Protect </w:t>
            </w:r>
            <w:r w:rsidR="00AB0BDC" w:rsidRPr="00FD5C2F">
              <w:t>initiative</w:t>
            </w:r>
            <w:r w:rsidRPr="00FD5C2F">
              <w:t>.</w:t>
            </w:r>
            <w:r w:rsidR="000F3579" w:rsidRPr="00FD5C2F">
              <w:rPr>
                <w:color w:val="000000" w:themeColor="text1"/>
                <w:szCs w:val="20"/>
              </w:rPr>
              <w:t xml:space="preserve"> </w:t>
            </w:r>
          </w:p>
          <w:p w14:paraId="2B7B9DC4" w14:textId="77777777" w:rsidR="00D9498A" w:rsidRPr="00FD5C2F" w:rsidRDefault="00D9498A" w:rsidP="000014C6">
            <w:pPr>
              <w:rPr>
                <w:rFonts w:cstheme="minorHAnsi"/>
              </w:rPr>
            </w:pPr>
          </w:p>
        </w:tc>
      </w:tr>
      <w:tr w:rsidR="00D9498A" w:rsidRPr="00FD5C2F" w14:paraId="0AC4403C" w14:textId="77777777" w:rsidTr="00EC6E29">
        <w:trPr>
          <w:trHeight w:val="293"/>
        </w:trPr>
        <w:tc>
          <w:tcPr>
            <w:tcW w:w="1980" w:type="dxa"/>
          </w:tcPr>
          <w:p w14:paraId="68341B6E" w14:textId="3D63217B" w:rsidR="00D9498A" w:rsidRPr="00FD5C2F" w:rsidRDefault="00D9498A" w:rsidP="0080602E">
            <w:pPr>
              <w:rPr>
                <w:rFonts w:cstheme="minorHAnsi"/>
                <w:b/>
              </w:rPr>
            </w:pPr>
            <w:r w:rsidRPr="00FD5C2F">
              <w:rPr>
                <w:rFonts w:cstheme="minorHAnsi"/>
                <w:b/>
              </w:rPr>
              <w:t>Equality in the workplace</w:t>
            </w:r>
          </w:p>
        </w:tc>
        <w:tc>
          <w:tcPr>
            <w:tcW w:w="2410" w:type="dxa"/>
          </w:tcPr>
          <w:p w14:paraId="320D41E0" w14:textId="43893804" w:rsidR="00D9498A" w:rsidRPr="00FD5C2F" w:rsidRDefault="00D9498A" w:rsidP="000014C6">
            <w:pPr>
              <w:rPr>
                <w:rFonts w:cstheme="minorHAnsi"/>
              </w:rPr>
            </w:pPr>
            <w:r w:rsidRPr="00FD5C2F">
              <w:rPr>
                <w:rFonts w:cstheme="minorHAnsi"/>
              </w:rPr>
              <w:t>Discrimination against protected groups.</w:t>
            </w:r>
          </w:p>
        </w:tc>
        <w:tc>
          <w:tcPr>
            <w:tcW w:w="5103" w:type="dxa"/>
          </w:tcPr>
          <w:p w14:paraId="6D61A008" w14:textId="0718339E" w:rsidR="00D9498A" w:rsidRPr="00FD5C2F" w:rsidRDefault="00D9498A" w:rsidP="008D261B">
            <w:pPr>
              <w:pStyle w:val="ListParagraph"/>
              <w:numPr>
                <w:ilvl w:val="0"/>
                <w:numId w:val="10"/>
              </w:numPr>
              <w:rPr>
                <w:rFonts w:cstheme="minorHAnsi"/>
              </w:rPr>
            </w:pPr>
            <w:r w:rsidRPr="00FD5C2F">
              <w:rPr>
                <w:rFonts w:cstheme="minorHAnsi"/>
              </w:rPr>
              <w:t>Involving and communicating appropriately with workers whose protected characteristics might either expose them to a different degree of risk.</w:t>
            </w:r>
          </w:p>
          <w:p w14:paraId="3A4F8FC6" w14:textId="75DC3A75" w:rsidR="00D9498A" w:rsidRPr="00FD5C2F" w:rsidRDefault="00D9498A" w:rsidP="008D261B">
            <w:pPr>
              <w:pStyle w:val="ListParagraph"/>
              <w:numPr>
                <w:ilvl w:val="0"/>
                <w:numId w:val="10"/>
              </w:numPr>
              <w:rPr>
                <w:rFonts w:cstheme="minorHAnsi"/>
              </w:rPr>
            </w:pPr>
            <w:r w:rsidRPr="00FD5C2F">
              <w:rPr>
                <w:rFonts w:cstheme="minorHAnsi"/>
              </w:rPr>
              <w:t xml:space="preserve">Making </w:t>
            </w:r>
            <w:hyperlink r:id="rId34" w:history="1">
              <w:r w:rsidRPr="00FD5C2F">
                <w:rPr>
                  <w:rStyle w:val="Hyperlink"/>
                  <w:rFonts w:cstheme="minorHAnsi"/>
                </w:rPr>
                <w:t>reasonable adjustments</w:t>
              </w:r>
            </w:hyperlink>
            <w:r w:rsidRPr="00FD5C2F">
              <w:rPr>
                <w:rFonts w:cstheme="minorHAnsi"/>
              </w:rPr>
              <w:t xml:space="preserve"> to avoid disabled workers being put at a disadvantage, and assessing the health and safety risks for new or expectant mothers.</w:t>
            </w:r>
          </w:p>
          <w:p w14:paraId="5138BBA4" w14:textId="77777777" w:rsidR="00D9498A" w:rsidRPr="00FD5C2F" w:rsidRDefault="00D9498A" w:rsidP="008D261B">
            <w:pPr>
              <w:pStyle w:val="ListParagraph"/>
              <w:numPr>
                <w:ilvl w:val="0"/>
                <w:numId w:val="10"/>
              </w:numPr>
              <w:rPr>
                <w:rFonts w:cstheme="minorHAnsi"/>
              </w:rPr>
            </w:pPr>
            <w:r w:rsidRPr="00FD5C2F">
              <w:rPr>
                <w:rFonts w:cstheme="minorHAnsi"/>
              </w:rPr>
              <w:t>Ensuring the steps taken do not have an unjustifiable negative impact on some groups for example, those with caring responsibilities or those with religious commitments.</w:t>
            </w:r>
          </w:p>
          <w:p w14:paraId="41A4EBF7" w14:textId="74A74CC3" w:rsidR="001D57A4" w:rsidRPr="00FD5C2F" w:rsidRDefault="001D57A4" w:rsidP="001D57A4">
            <w:pPr>
              <w:rPr>
                <w:rFonts w:cstheme="minorHAnsi"/>
              </w:rPr>
            </w:pPr>
          </w:p>
        </w:tc>
        <w:tc>
          <w:tcPr>
            <w:tcW w:w="4399" w:type="dxa"/>
          </w:tcPr>
          <w:p w14:paraId="405B2CFD" w14:textId="77777777" w:rsidR="00D9498A" w:rsidRPr="00FD5C2F" w:rsidRDefault="00D9498A" w:rsidP="007A1601">
            <w:pPr>
              <w:pStyle w:val="ListParagraph"/>
              <w:numPr>
                <w:ilvl w:val="0"/>
                <w:numId w:val="10"/>
              </w:numPr>
              <w:rPr>
                <w:szCs w:val="20"/>
              </w:rPr>
            </w:pPr>
            <w:r w:rsidRPr="00FD5C2F">
              <w:rPr>
                <w:szCs w:val="20"/>
              </w:rPr>
              <w:lastRenderedPageBreak/>
              <w:t xml:space="preserve">Where staff members have caring responsibilities or live with someone who falls into an ‘at risk group’, this could cause anxiety and home working should be considered for them also. </w:t>
            </w:r>
          </w:p>
          <w:p w14:paraId="44886AD7" w14:textId="77777777" w:rsidR="00D9498A" w:rsidRPr="00FD5C2F" w:rsidRDefault="00125D0E" w:rsidP="007A1601">
            <w:pPr>
              <w:pStyle w:val="ListParagraph"/>
              <w:numPr>
                <w:ilvl w:val="0"/>
                <w:numId w:val="10"/>
              </w:numPr>
              <w:rPr>
                <w:rFonts w:cstheme="minorHAnsi"/>
              </w:rPr>
            </w:pPr>
            <w:hyperlink r:id="rId35" w:history="1">
              <w:r w:rsidR="00D9498A" w:rsidRPr="00FD5C2F">
                <w:rPr>
                  <w:rStyle w:val="Hyperlink"/>
                  <w:rFonts w:cstheme="minorHAnsi"/>
                </w:rPr>
                <w:t>Caring for others help card</w:t>
              </w:r>
            </w:hyperlink>
            <w:r w:rsidR="00D9498A" w:rsidRPr="00FD5C2F">
              <w:rPr>
                <w:rFonts w:cstheme="minorHAnsi"/>
              </w:rPr>
              <w:t xml:space="preserve"> to be </w:t>
            </w:r>
            <w:r w:rsidR="00EC6E29" w:rsidRPr="00FD5C2F">
              <w:rPr>
                <w:rFonts w:cstheme="minorHAnsi"/>
              </w:rPr>
              <w:t>promote</w:t>
            </w:r>
            <w:r w:rsidR="00D9498A" w:rsidRPr="00FD5C2F">
              <w:rPr>
                <w:rFonts w:cstheme="minorHAnsi"/>
              </w:rPr>
              <w:t>d.</w:t>
            </w:r>
          </w:p>
          <w:p w14:paraId="2F68D1EC" w14:textId="77777777" w:rsidR="007A1601" w:rsidRPr="00FD5C2F" w:rsidRDefault="00125D0E" w:rsidP="007A1601">
            <w:pPr>
              <w:pStyle w:val="ListParagraph"/>
              <w:numPr>
                <w:ilvl w:val="0"/>
                <w:numId w:val="10"/>
              </w:numPr>
              <w:rPr>
                <w:rFonts w:cstheme="minorHAnsi"/>
              </w:rPr>
            </w:pPr>
            <w:hyperlink r:id="rId36" w:history="1">
              <w:r w:rsidR="007A1601" w:rsidRPr="00FD5C2F">
                <w:rPr>
                  <w:rStyle w:val="Hyperlink"/>
                  <w:rFonts w:cstheme="minorHAnsi"/>
                </w:rPr>
                <w:t>Working well together helpcard for vulnerable or clinically extremely vulnerable groups.</w:t>
              </w:r>
            </w:hyperlink>
            <w:r w:rsidR="007A1601" w:rsidRPr="00FD5C2F">
              <w:rPr>
                <w:rFonts w:cstheme="minorHAnsi"/>
              </w:rPr>
              <w:t xml:space="preserve"> </w:t>
            </w:r>
          </w:p>
          <w:p w14:paraId="634A1C68" w14:textId="77777777" w:rsidR="007A1601" w:rsidRPr="00FD5C2F" w:rsidRDefault="00125D0E" w:rsidP="007A1601">
            <w:pPr>
              <w:pStyle w:val="ListParagraph"/>
              <w:numPr>
                <w:ilvl w:val="0"/>
                <w:numId w:val="10"/>
              </w:numPr>
              <w:rPr>
                <w:rFonts w:cstheme="minorHAnsi"/>
              </w:rPr>
            </w:pPr>
            <w:hyperlink r:id="rId37" w:history="1">
              <w:r w:rsidR="007A1601" w:rsidRPr="00FD5C2F">
                <w:rPr>
                  <w:rStyle w:val="Hyperlink"/>
                  <w:rFonts w:cstheme="minorHAnsi"/>
                </w:rPr>
                <w:t>HR Policy Toolkit : Assessing if your role needs to return to the workplace.</w:t>
              </w:r>
            </w:hyperlink>
          </w:p>
          <w:p w14:paraId="2D309B2C" w14:textId="77777777" w:rsidR="007A1601" w:rsidRPr="00FD5C2F" w:rsidRDefault="00125D0E" w:rsidP="007A1601">
            <w:pPr>
              <w:pStyle w:val="ListParagraph"/>
              <w:numPr>
                <w:ilvl w:val="0"/>
                <w:numId w:val="10"/>
              </w:numPr>
              <w:rPr>
                <w:rFonts w:cstheme="minorHAnsi"/>
              </w:rPr>
            </w:pPr>
            <w:hyperlink r:id="rId38" w:history="1">
              <w:r w:rsidR="007A1601" w:rsidRPr="00FD5C2F">
                <w:rPr>
                  <w:rStyle w:val="Hyperlink"/>
                  <w:rFonts w:cstheme="minorHAnsi"/>
                </w:rPr>
                <w:t>HR Policy Manager Toolkit : Supporting colleagues who request to return to the workplace.</w:t>
              </w:r>
            </w:hyperlink>
          </w:p>
          <w:p w14:paraId="76D6B36E" w14:textId="77777777" w:rsidR="00957ECF" w:rsidRPr="00FD5C2F" w:rsidRDefault="00125D0E" w:rsidP="007A1601">
            <w:pPr>
              <w:pStyle w:val="ListParagraph"/>
              <w:numPr>
                <w:ilvl w:val="0"/>
                <w:numId w:val="10"/>
              </w:numPr>
              <w:rPr>
                <w:rStyle w:val="Hyperlink"/>
                <w:rFonts w:cstheme="minorHAnsi"/>
                <w:color w:val="auto"/>
                <w:u w:val="none"/>
              </w:rPr>
            </w:pPr>
            <w:hyperlink r:id="rId39" w:history="1">
              <w:r w:rsidR="007A1601" w:rsidRPr="00FD5C2F">
                <w:rPr>
                  <w:rStyle w:val="Hyperlink"/>
                  <w:rFonts w:cstheme="minorHAnsi"/>
                </w:rPr>
                <w:t>HR Helpcard : Occupational Health, Covid-19 Vulnerability Screening Questionnaire</w:t>
              </w:r>
            </w:hyperlink>
          </w:p>
          <w:p w14:paraId="6EFD4868" w14:textId="67926918" w:rsidR="00B00535" w:rsidRPr="00FD5C2F" w:rsidRDefault="00B00535" w:rsidP="00B00535">
            <w:pPr>
              <w:pStyle w:val="ListParagraph"/>
              <w:ind w:left="360"/>
              <w:rPr>
                <w:rFonts w:cstheme="minorHAnsi"/>
              </w:rPr>
            </w:pPr>
          </w:p>
        </w:tc>
      </w:tr>
      <w:tr w:rsidR="00213750" w:rsidRPr="00FD5C2F" w14:paraId="5DFC9EFF" w14:textId="77777777" w:rsidTr="00EC6E29">
        <w:trPr>
          <w:trHeight w:val="293"/>
        </w:trPr>
        <w:tc>
          <w:tcPr>
            <w:tcW w:w="1980" w:type="dxa"/>
          </w:tcPr>
          <w:p w14:paraId="126F4BD3" w14:textId="4163ACA2" w:rsidR="00213750" w:rsidRPr="00FD5C2F" w:rsidRDefault="00213750" w:rsidP="00213750">
            <w:pPr>
              <w:rPr>
                <w:rFonts w:cstheme="minorHAnsi"/>
              </w:rPr>
            </w:pPr>
            <w:r w:rsidRPr="00FD5C2F">
              <w:rPr>
                <w:rFonts w:cstheme="minorHAnsi"/>
                <w:b/>
              </w:rPr>
              <w:lastRenderedPageBreak/>
              <w:t>Communications and training</w:t>
            </w:r>
          </w:p>
        </w:tc>
        <w:tc>
          <w:tcPr>
            <w:tcW w:w="2410" w:type="dxa"/>
          </w:tcPr>
          <w:p w14:paraId="52BCAAE7" w14:textId="31A2E5B4" w:rsidR="00213750" w:rsidRPr="00FD5C2F" w:rsidRDefault="00213750" w:rsidP="00213750">
            <w:pPr>
              <w:rPr>
                <w:rFonts w:cstheme="minorHAnsi"/>
              </w:rPr>
            </w:pPr>
            <w:r w:rsidRPr="00FD5C2F">
              <w:rPr>
                <w:rFonts w:cstheme="minorHAnsi"/>
              </w:rPr>
              <w:t>Potential spread of infection due to staff</w:t>
            </w:r>
            <w:r w:rsidR="00DE5564" w:rsidRPr="00FD5C2F">
              <w:rPr>
                <w:rFonts w:cstheme="minorHAnsi"/>
              </w:rPr>
              <w:t xml:space="preserve"> not</w:t>
            </w:r>
            <w:r w:rsidRPr="00FD5C2F">
              <w:rPr>
                <w:rFonts w:cstheme="minorHAnsi"/>
              </w:rPr>
              <w:t xml:space="preserve"> being aware of / not applying risk controls. </w:t>
            </w:r>
          </w:p>
        </w:tc>
        <w:tc>
          <w:tcPr>
            <w:tcW w:w="5103" w:type="dxa"/>
          </w:tcPr>
          <w:p w14:paraId="3954BE7C" w14:textId="23F5DE63" w:rsidR="00213750" w:rsidRPr="00FD5C2F" w:rsidRDefault="00213750" w:rsidP="00213750">
            <w:pPr>
              <w:pStyle w:val="ListParagraph"/>
              <w:numPr>
                <w:ilvl w:val="0"/>
                <w:numId w:val="31"/>
              </w:numPr>
              <w:rPr>
                <w:rFonts w:cstheme="minorHAnsi"/>
              </w:rPr>
            </w:pPr>
            <w:r w:rsidRPr="00FD5C2F">
              <w:rPr>
                <w:rFonts w:cstheme="minorHAnsi"/>
              </w:rPr>
              <w:t xml:space="preserve">Providing clear, consistent and regular communication to improve understanding and consistency of ways of working upon returning to work – </w:t>
            </w:r>
            <w:hyperlink r:id="rId40" w:history="1">
              <w:r w:rsidR="00C75E99" w:rsidRPr="00FD5C2F">
                <w:rPr>
                  <w:rStyle w:val="Hyperlink"/>
                  <w:rFonts w:cstheme="minorHAnsi"/>
                </w:rPr>
                <w:t>COVID-19 Sharepoint</w:t>
              </w:r>
            </w:hyperlink>
            <w:r w:rsidRPr="00FD5C2F">
              <w:rPr>
                <w:rFonts w:cstheme="minorHAnsi"/>
              </w:rPr>
              <w:t>.</w:t>
            </w:r>
          </w:p>
          <w:p w14:paraId="031C7544" w14:textId="77777777" w:rsidR="00213750" w:rsidRPr="00FD5C2F" w:rsidRDefault="00213750" w:rsidP="00213750">
            <w:pPr>
              <w:pStyle w:val="ListParagraph"/>
              <w:numPr>
                <w:ilvl w:val="0"/>
                <w:numId w:val="31"/>
              </w:numPr>
              <w:rPr>
                <w:rFonts w:cstheme="minorHAnsi"/>
              </w:rPr>
            </w:pPr>
            <w:r w:rsidRPr="00FD5C2F">
              <w:rPr>
                <w:rFonts w:cstheme="minorHAnsi"/>
              </w:rPr>
              <w:t>Engaging with workers and worker representatives through existing communication routes to explain and agree any changes in working arrangements.</w:t>
            </w:r>
          </w:p>
          <w:p w14:paraId="75CB597D" w14:textId="77777777" w:rsidR="00213750" w:rsidRPr="00FD5C2F" w:rsidRDefault="00213750" w:rsidP="00213750">
            <w:pPr>
              <w:pStyle w:val="ListParagraph"/>
              <w:numPr>
                <w:ilvl w:val="0"/>
                <w:numId w:val="31"/>
              </w:numPr>
              <w:rPr>
                <w:rFonts w:cstheme="minorHAnsi"/>
              </w:rPr>
            </w:pPr>
            <w:r w:rsidRPr="00FD5C2F">
              <w:rPr>
                <w:rFonts w:cstheme="minorHAnsi"/>
              </w:rPr>
              <w:t>Developing communication and training materials for workers prior to returning to site, especially around new procedures for arrival at work.</w:t>
            </w:r>
          </w:p>
          <w:p w14:paraId="1534FB90" w14:textId="77777777" w:rsidR="00213750" w:rsidRPr="00FD5C2F" w:rsidRDefault="00213750" w:rsidP="00213750">
            <w:pPr>
              <w:pStyle w:val="ListParagraph"/>
              <w:numPr>
                <w:ilvl w:val="0"/>
                <w:numId w:val="31"/>
              </w:numPr>
              <w:rPr>
                <w:rFonts w:cstheme="minorHAnsi"/>
              </w:rPr>
            </w:pPr>
            <w:r w:rsidRPr="00FD5C2F">
              <w:rPr>
                <w:rFonts w:cstheme="minorHAnsi"/>
              </w:rPr>
              <w:t>Using simple, clear messaging to explain guidelines using images and clear language, with consideration of groups for which English may not be their first language.</w:t>
            </w:r>
          </w:p>
          <w:p w14:paraId="2F38FEA1" w14:textId="77777777" w:rsidR="001D57A4" w:rsidRPr="00FD5C2F" w:rsidRDefault="00213750" w:rsidP="003F6504">
            <w:pPr>
              <w:pStyle w:val="ListParagraph"/>
              <w:numPr>
                <w:ilvl w:val="0"/>
                <w:numId w:val="10"/>
              </w:numPr>
              <w:rPr>
                <w:rFonts w:cstheme="minorHAnsi"/>
              </w:rPr>
            </w:pPr>
            <w:r w:rsidRPr="00FD5C2F">
              <w:rPr>
                <w:rFonts w:cstheme="minorHAnsi"/>
              </w:rPr>
              <w:t xml:space="preserve">Communicating approaches and operational procedures to suppliers, customers or trade </w:t>
            </w:r>
            <w:r w:rsidRPr="00FD5C2F">
              <w:rPr>
                <w:rFonts w:cstheme="minorHAnsi"/>
              </w:rPr>
              <w:lastRenderedPageBreak/>
              <w:t>bodies to help their adoption and to share experience.</w:t>
            </w:r>
          </w:p>
          <w:p w14:paraId="2AF5442C" w14:textId="25AE6A84" w:rsidR="00B00535" w:rsidRPr="00FD5C2F" w:rsidRDefault="00B00535" w:rsidP="00B00535">
            <w:pPr>
              <w:pStyle w:val="ListParagraph"/>
              <w:ind w:left="360"/>
              <w:rPr>
                <w:rFonts w:cstheme="minorHAnsi"/>
              </w:rPr>
            </w:pPr>
          </w:p>
        </w:tc>
        <w:tc>
          <w:tcPr>
            <w:tcW w:w="4399" w:type="dxa"/>
          </w:tcPr>
          <w:p w14:paraId="18109E0A" w14:textId="77777777" w:rsidR="00213750" w:rsidRPr="00FD5C2F" w:rsidRDefault="00213750" w:rsidP="00213750">
            <w:pPr>
              <w:pStyle w:val="ListParagraph"/>
              <w:numPr>
                <w:ilvl w:val="0"/>
                <w:numId w:val="31"/>
              </w:numPr>
              <w:rPr>
                <w:rFonts w:cstheme="minorHAnsi"/>
              </w:rPr>
            </w:pPr>
            <w:r w:rsidRPr="00FD5C2F">
              <w:rPr>
                <w:rFonts w:cstheme="minorHAnsi"/>
              </w:rPr>
              <w:lastRenderedPageBreak/>
              <w:t>Awareness and focus on the importance of mental health at times of uncertainty</w:t>
            </w:r>
          </w:p>
          <w:p w14:paraId="508B9403" w14:textId="77777777" w:rsidR="00213750" w:rsidRPr="00FD5C2F" w:rsidRDefault="00213750" w:rsidP="00213750">
            <w:pPr>
              <w:pStyle w:val="ListParagraph"/>
              <w:numPr>
                <w:ilvl w:val="0"/>
                <w:numId w:val="31"/>
              </w:numPr>
              <w:rPr>
                <w:rFonts w:cstheme="minorHAnsi"/>
              </w:rPr>
            </w:pPr>
            <w:r w:rsidRPr="00FD5C2F">
              <w:rPr>
                <w:rFonts w:cstheme="minorHAnsi"/>
              </w:rPr>
              <w:t>Ongoing engagement with workers (including through trades unions or employee representative groups) to monitor and understand any unforeseen impacts of changes to working environments.</w:t>
            </w:r>
          </w:p>
          <w:p w14:paraId="15BA21A4" w14:textId="2EF279ED" w:rsidR="00213750" w:rsidRPr="00FD5C2F" w:rsidRDefault="00213750" w:rsidP="00213750">
            <w:pPr>
              <w:pStyle w:val="ListParagraph"/>
              <w:numPr>
                <w:ilvl w:val="0"/>
                <w:numId w:val="31"/>
              </w:numPr>
              <w:rPr>
                <w:rFonts w:cstheme="minorHAnsi"/>
              </w:rPr>
            </w:pPr>
            <w:r w:rsidRPr="00FD5C2F">
              <w:rPr>
                <w:rFonts w:cstheme="minorHAnsi"/>
              </w:rPr>
              <w:t>Using visual communications, for example, whiteboards or signage, to explain changes to schedules, breakdowns or materials shortages to reduce the need for face-to-face communications.</w:t>
            </w:r>
          </w:p>
          <w:p w14:paraId="4D615A07" w14:textId="43410B72" w:rsidR="00957ECF" w:rsidRPr="00FD5C2F" w:rsidRDefault="00473246" w:rsidP="00213750">
            <w:pPr>
              <w:pStyle w:val="ListParagraph"/>
              <w:numPr>
                <w:ilvl w:val="0"/>
                <w:numId w:val="31"/>
              </w:numPr>
              <w:rPr>
                <w:rFonts w:cstheme="minorHAnsi"/>
              </w:rPr>
            </w:pPr>
            <w:r w:rsidRPr="00FD5C2F">
              <w:t>Review external messaging to visitors to make sure it does not provide information that pose a security risk such as queues or numbers of people permitted in a queue.</w:t>
            </w:r>
          </w:p>
          <w:p w14:paraId="1E45272D" w14:textId="77777777" w:rsidR="00213750" w:rsidRPr="00FD5C2F" w:rsidRDefault="00213750" w:rsidP="00693AC8">
            <w:pPr>
              <w:pStyle w:val="ListParagraph"/>
              <w:ind w:left="360"/>
              <w:rPr>
                <w:szCs w:val="20"/>
              </w:rPr>
            </w:pPr>
          </w:p>
        </w:tc>
      </w:tr>
      <w:tr w:rsidR="00D9498A" w:rsidRPr="00FD5C2F" w14:paraId="24E6F455" w14:textId="77777777" w:rsidTr="00EC6E29">
        <w:tc>
          <w:tcPr>
            <w:tcW w:w="1980" w:type="dxa"/>
          </w:tcPr>
          <w:p w14:paraId="2E169E1A" w14:textId="30C95837" w:rsidR="00D9498A" w:rsidRPr="00FD5C2F" w:rsidRDefault="00D9498A" w:rsidP="0051343A">
            <w:pPr>
              <w:rPr>
                <w:rFonts w:cstheme="minorHAnsi"/>
                <w:b/>
              </w:rPr>
            </w:pPr>
            <w:r w:rsidRPr="00FD5C2F">
              <w:rPr>
                <w:rFonts w:cstheme="minorHAnsi"/>
                <w:b/>
              </w:rPr>
              <w:lastRenderedPageBreak/>
              <w:t>Social distancing</w:t>
            </w:r>
          </w:p>
        </w:tc>
        <w:tc>
          <w:tcPr>
            <w:tcW w:w="2410" w:type="dxa"/>
          </w:tcPr>
          <w:p w14:paraId="46B8A2A8" w14:textId="77777777" w:rsidR="00D9498A" w:rsidRPr="00FD5C2F" w:rsidRDefault="00D9498A" w:rsidP="00EB4A0D">
            <w:pPr>
              <w:rPr>
                <w:szCs w:val="20"/>
              </w:rPr>
            </w:pPr>
            <w:r w:rsidRPr="00FD5C2F">
              <w:rPr>
                <w:szCs w:val="20"/>
              </w:rPr>
              <w:t>Close contact with potentially infected individuals could spread the virus.</w:t>
            </w:r>
          </w:p>
          <w:p w14:paraId="0F16E918" w14:textId="13171F4D" w:rsidR="00D9498A" w:rsidRPr="00FD5C2F" w:rsidRDefault="00D9498A" w:rsidP="00CE022E">
            <w:pPr>
              <w:rPr>
                <w:rFonts w:cstheme="minorHAnsi"/>
              </w:rPr>
            </w:pPr>
          </w:p>
        </w:tc>
        <w:tc>
          <w:tcPr>
            <w:tcW w:w="5103" w:type="dxa"/>
          </w:tcPr>
          <w:p w14:paraId="60148A54" w14:textId="1CBB83A1" w:rsidR="00D9498A" w:rsidRPr="00FD5C2F" w:rsidRDefault="00D9498A" w:rsidP="008D261B">
            <w:pPr>
              <w:pStyle w:val="ListParagraph"/>
              <w:numPr>
                <w:ilvl w:val="0"/>
                <w:numId w:val="11"/>
              </w:numPr>
              <w:rPr>
                <w:rFonts w:cstheme="minorHAnsi"/>
              </w:rPr>
            </w:pPr>
            <w:r w:rsidRPr="00FD5C2F">
              <w:rPr>
                <w:rFonts w:cstheme="minorHAnsi"/>
              </w:rPr>
              <w:t>Social distancing measures must be adhered to at all times.</w:t>
            </w:r>
          </w:p>
          <w:p w14:paraId="520DD036" w14:textId="3C814685" w:rsidR="00D9498A" w:rsidRPr="00FD5C2F" w:rsidRDefault="00125D0E" w:rsidP="00A400D1">
            <w:pPr>
              <w:pStyle w:val="ListParagraph"/>
              <w:numPr>
                <w:ilvl w:val="0"/>
                <w:numId w:val="11"/>
              </w:numPr>
              <w:rPr>
                <w:rFonts w:cstheme="minorHAnsi"/>
              </w:rPr>
            </w:pPr>
            <w:hyperlink r:id="rId41" w:history="1">
              <w:r w:rsidR="00D9498A" w:rsidRPr="00FD5C2F">
                <w:rPr>
                  <w:rStyle w:val="Hyperlink"/>
                  <w:rFonts w:cstheme="minorHAnsi"/>
                </w:rPr>
                <w:t>Social distancing help card</w:t>
              </w:r>
            </w:hyperlink>
            <w:r w:rsidR="00D9498A" w:rsidRPr="00FD5C2F">
              <w:rPr>
                <w:rFonts w:cstheme="minorHAnsi"/>
              </w:rPr>
              <w:t xml:space="preserve"> </w:t>
            </w:r>
            <w:r w:rsidR="00EC6E29" w:rsidRPr="00FD5C2F">
              <w:rPr>
                <w:rFonts w:cstheme="minorHAnsi"/>
              </w:rPr>
              <w:t xml:space="preserve">sets out arrangements that should be put in place, including </w:t>
            </w:r>
            <w:r w:rsidR="00D9498A" w:rsidRPr="00FD5C2F">
              <w:rPr>
                <w:rFonts w:cstheme="minorHAnsi"/>
              </w:rPr>
              <w:t>back-to-back or side-to-side working (rather than face-to-face) whenever possible.</w:t>
            </w:r>
          </w:p>
          <w:p w14:paraId="467B1EA1" w14:textId="2A7291A5" w:rsidR="00FF7A5A" w:rsidRPr="00FD5C2F" w:rsidRDefault="00FF7A5A" w:rsidP="00A400D1">
            <w:pPr>
              <w:pStyle w:val="ListParagraph"/>
              <w:numPr>
                <w:ilvl w:val="0"/>
                <w:numId w:val="11"/>
              </w:numPr>
              <w:rPr>
                <w:rFonts w:cstheme="minorHAnsi"/>
              </w:rPr>
            </w:pPr>
            <w:r w:rsidRPr="00FD5C2F">
              <w:rPr>
                <w:rFonts w:cstheme="minorHAnsi"/>
              </w:rPr>
              <w:t>Screens are being installed at Guarding and food provision points to control the risk of infection at these high interface areas.</w:t>
            </w:r>
          </w:p>
          <w:p w14:paraId="49655122" w14:textId="6D7FAE18" w:rsidR="00A84381" w:rsidRPr="00FD5C2F" w:rsidRDefault="00A84381" w:rsidP="00A84381">
            <w:pPr>
              <w:pStyle w:val="ListParagraph"/>
              <w:numPr>
                <w:ilvl w:val="0"/>
                <w:numId w:val="11"/>
              </w:numPr>
              <w:rPr>
                <w:rFonts w:cstheme="minorHAnsi"/>
              </w:rPr>
            </w:pPr>
            <w:r w:rsidRPr="00FD5C2F">
              <w:rPr>
                <w:rFonts w:cstheme="minorHAnsi"/>
              </w:rPr>
              <w:t xml:space="preserve">Social distancing markers / signage to be installed in key areas dependent upon building usage, to give occupants a visual </w:t>
            </w:r>
            <w:r w:rsidR="00262446" w:rsidRPr="00FD5C2F">
              <w:rPr>
                <w:rFonts w:cstheme="minorHAnsi"/>
              </w:rPr>
              <w:t>indication</w:t>
            </w:r>
            <w:r w:rsidRPr="00FD5C2F">
              <w:rPr>
                <w:rFonts w:cstheme="minorHAnsi"/>
              </w:rPr>
              <w:t xml:space="preserve"> </w:t>
            </w:r>
            <w:r w:rsidR="00262446" w:rsidRPr="00FD5C2F">
              <w:rPr>
                <w:rFonts w:cstheme="minorHAnsi"/>
              </w:rPr>
              <w:t>on distancing controls</w:t>
            </w:r>
            <w:r w:rsidRPr="00FD5C2F">
              <w:rPr>
                <w:rFonts w:cstheme="minorHAnsi"/>
              </w:rPr>
              <w:t>.</w:t>
            </w:r>
          </w:p>
          <w:p w14:paraId="6770583A" w14:textId="597B08FC" w:rsidR="00D9498A" w:rsidRPr="00FD5C2F" w:rsidRDefault="00D9498A" w:rsidP="001C3862">
            <w:pPr>
              <w:rPr>
                <w:rFonts w:cstheme="minorHAnsi"/>
              </w:rPr>
            </w:pPr>
          </w:p>
        </w:tc>
        <w:tc>
          <w:tcPr>
            <w:tcW w:w="4399" w:type="dxa"/>
          </w:tcPr>
          <w:p w14:paraId="4B2C3A99" w14:textId="21E1D724" w:rsidR="00D9498A" w:rsidRPr="00FD5C2F" w:rsidRDefault="00D9498A" w:rsidP="008D261B">
            <w:pPr>
              <w:pStyle w:val="ListParagraph"/>
              <w:numPr>
                <w:ilvl w:val="0"/>
                <w:numId w:val="11"/>
              </w:numPr>
              <w:rPr>
                <w:rFonts w:cstheme="minorHAnsi"/>
              </w:rPr>
            </w:pPr>
            <w:r w:rsidRPr="00FD5C2F">
              <w:rPr>
                <w:rFonts w:cstheme="minorHAnsi"/>
              </w:rPr>
              <w:t>Further increasing the frequency of hand washing and surface cleaning</w:t>
            </w:r>
            <w:r w:rsidR="00F706CF" w:rsidRPr="00FD5C2F">
              <w:rPr>
                <w:rFonts w:cstheme="minorHAnsi"/>
              </w:rPr>
              <w:t xml:space="preserve"> where needed</w:t>
            </w:r>
            <w:r w:rsidRPr="00FD5C2F">
              <w:rPr>
                <w:rFonts w:cstheme="minorHAnsi"/>
              </w:rPr>
              <w:t>.</w:t>
            </w:r>
          </w:p>
          <w:p w14:paraId="0314CD5F" w14:textId="4CAE37DD" w:rsidR="00D9498A" w:rsidRPr="00FD5C2F" w:rsidRDefault="00D9498A" w:rsidP="008D261B">
            <w:pPr>
              <w:pStyle w:val="ListParagraph"/>
              <w:numPr>
                <w:ilvl w:val="0"/>
                <w:numId w:val="11"/>
              </w:numPr>
              <w:rPr>
                <w:rFonts w:cstheme="minorHAnsi"/>
              </w:rPr>
            </w:pPr>
            <w:r w:rsidRPr="00FD5C2F">
              <w:rPr>
                <w:rFonts w:cstheme="minorHAnsi"/>
              </w:rPr>
              <w:t xml:space="preserve">Using </w:t>
            </w:r>
            <w:r w:rsidR="00111191" w:rsidRPr="00FD5C2F">
              <w:rPr>
                <w:rFonts w:cstheme="minorHAnsi"/>
              </w:rPr>
              <w:t xml:space="preserve">additional </w:t>
            </w:r>
            <w:r w:rsidRPr="00FD5C2F">
              <w:rPr>
                <w:rFonts w:cstheme="minorHAnsi"/>
              </w:rPr>
              <w:t>screens or barriers to separate people from each other</w:t>
            </w:r>
            <w:r w:rsidR="00F706CF" w:rsidRPr="00FD5C2F">
              <w:rPr>
                <w:rFonts w:cstheme="minorHAnsi"/>
              </w:rPr>
              <w:t xml:space="preserve"> where social distancing cannot be achieved, such as in</w:t>
            </w:r>
            <w:r w:rsidR="00EC6E29" w:rsidRPr="00FD5C2F">
              <w:rPr>
                <w:rFonts w:cstheme="minorHAnsi"/>
              </w:rPr>
              <w:t xml:space="preserve"> high footfall</w:t>
            </w:r>
            <w:r w:rsidR="00F706CF" w:rsidRPr="00FD5C2F">
              <w:rPr>
                <w:rFonts w:cstheme="minorHAnsi"/>
              </w:rPr>
              <w:t xml:space="preserve"> and enclosed areas</w:t>
            </w:r>
            <w:r w:rsidR="00EC6E29" w:rsidRPr="00FD5C2F">
              <w:rPr>
                <w:rFonts w:cstheme="minorHAnsi"/>
              </w:rPr>
              <w:t>, eg in Reception areas</w:t>
            </w:r>
            <w:r w:rsidRPr="00FD5C2F">
              <w:rPr>
                <w:rFonts w:cstheme="minorHAnsi"/>
              </w:rPr>
              <w:t>.</w:t>
            </w:r>
          </w:p>
          <w:p w14:paraId="5C48C8CD" w14:textId="531E1940" w:rsidR="00D9498A" w:rsidRPr="00FD5C2F" w:rsidRDefault="00D9498A" w:rsidP="008D261B">
            <w:pPr>
              <w:pStyle w:val="ListParagraph"/>
              <w:numPr>
                <w:ilvl w:val="0"/>
                <w:numId w:val="11"/>
              </w:numPr>
              <w:rPr>
                <w:rFonts w:cstheme="minorHAnsi"/>
              </w:rPr>
            </w:pPr>
            <w:r w:rsidRPr="00FD5C2F">
              <w:rPr>
                <w:rFonts w:cstheme="minorHAnsi"/>
              </w:rPr>
              <w:t>Reducing the number of people each person has contact with by using ‘fixed teams or partnering’ (so each person works with only a few others).</w:t>
            </w:r>
          </w:p>
          <w:p w14:paraId="44BB923A" w14:textId="55C6F54A" w:rsidR="009E1284" w:rsidRPr="00FD5C2F" w:rsidRDefault="00554518" w:rsidP="008D261B">
            <w:pPr>
              <w:pStyle w:val="ListParagraph"/>
              <w:numPr>
                <w:ilvl w:val="0"/>
                <w:numId w:val="11"/>
              </w:numPr>
              <w:rPr>
                <w:rFonts w:cstheme="minorHAnsi"/>
              </w:rPr>
            </w:pPr>
            <w:r w:rsidRPr="00FD5C2F">
              <w:rPr>
                <w:rFonts w:cstheme="minorHAnsi"/>
              </w:rPr>
              <w:t>Only w</w:t>
            </w:r>
            <w:r w:rsidR="00262446" w:rsidRPr="00FD5C2F">
              <w:rPr>
                <w:rFonts w:cstheme="minorHAnsi"/>
              </w:rPr>
              <w:t xml:space="preserve">here </w:t>
            </w:r>
            <w:r w:rsidRPr="00FD5C2F">
              <w:rPr>
                <w:rFonts w:cstheme="minorHAnsi"/>
              </w:rPr>
              <w:t>adequate S</w:t>
            </w:r>
            <w:r w:rsidR="00262446" w:rsidRPr="00FD5C2F">
              <w:rPr>
                <w:rFonts w:cstheme="minorHAnsi"/>
              </w:rPr>
              <w:t xml:space="preserve">ecurity </w:t>
            </w:r>
            <w:r w:rsidRPr="00FD5C2F">
              <w:rPr>
                <w:rFonts w:cstheme="minorHAnsi"/>
              </w:rPr>
              <w:t xml:space="preserve">controls </w:t>
            </w:r>
            <w:r w:rsidR="00262446" w:rsidRPr="00FD5C2F">
              <w:rPr>
                <w:rFonts w:cstheme="minorHAnsi"/>
              </w:rPr>
              <w:t>allow,</w:t>
            </w:r>
            <w:r w:rsidRPr="00FD5C2F">
              <w:rPr>
                <w:rFonts w:cstheme="minorHAnsi"/>
              </w:rPr>
              <w:t xml:space="preserve"> consider</w:t>
            </w:r>
            <w:r w:rsidR="00262446" w:rsidRPr="00FD5C2F">
              <w:rPr>
                <w:rFonts w:cstheme="minorHAnsi"/>
              </w:rPr>
              <w:t xml:space="preserve"> o</w:t>
            </w:r>
            <w:r w:rsidR="009E1284" w:rsidRPr="00FD5C2F">
              <w:rPr>
                <w:rFonts w:cstheme="minorHAnsi"/>
              </w:rPr>
              <w:t>pen</w:t>
            </w:r>
            <w:r w:rsidR="0059594F" w:rsidRPr="00FD5C2F">
              <w:rPr>
                <w:rFonts w:cstheme="minorHAnsi"/>
              </w:rPr>
              <w:t>ing</w:t>
            </w:r>
            <w:r w:rsidR="009E1284" w:rsidRPr="00FD5C2F">
              <w:rPr>
                <w:rFonts w:cstheme="minorHAnsi"/>
              </w:rPr>
              <w:t xml:space="preserve"> turnstiles to reduce transmission risk and ensure </w:t>
            </w:r>
            <w:r w:rsidRPr="00FD5C2F">
              <w:rPr>
                <w:rFonts w:cstheme="minorHAnsi"/>
              </w:rPr>
              <w:t>G</w:t>
            </w:r>
            <w:r w:rsidR="009E1284" w:rsidRPr="00FD5C2F">
              <w:rPr>
                <w:rFonts w:cstheme="minorHAnsi"/>
              </w:rPr>
              <w:t xml:space="preserve">uards </w:t>
            </w:r>
            <w:r w:rsidRPr="00FD5C2F">
              <w:rPr>
                <w:rFonts w:cstheme="minorHAnsi"/>
              </w:rPr>
              <w:t xml:space="preserve">are </w:t>
            </w:r>
            <w:r w:rsidR="009E1284" w:rsidRPr="00FD5C2F">
              <w:rPr>
                <w:rFonts w:cstheme="minorHAnsi"/>
              </w:rPr>
              <w:t xml:space="preserve">in place to check all </w:t>
            </w:r>
            <w:r w:rsidR="0059594F" w:rsidRPr="00FD5C2F">
              <w:rPr>
                <w:rFonts w:cstheme="minorHAnsi"/>
              </w:rPr>
              <w:t xml:space="preserve">ID </w:t>
            </w:r>
            <w:r w:rsidR="009E1284" w:rsidRPr="00FD5C2F">
              <w:rPr>
                <w:rFonts w:cstheme="minorHAnsi"/>
              </w:rPr>
              <w:t>passes</w:t>
            </w:r>
          </w:p>
          <w:p w14:paraId="4CBCE908" w14:textId="29C3535F" w:rsidR="00EF31C1" w:rsidRPr="00FD5C2F" w:rsidRDefault="00EF31C1" w:rsidP="00C92151">
            <w:pPr>
              <w:pStyle w:val="ListParagraph"/>
              <w:numPr>
                <w:ilvl w:val="0"/>
                <w:numId w:val="11"/>
              </w:numPr>
              <w:rPr>
                <w:rFonts w:cstheme="minorHAnsi"/>
              </w:rPr>
            </w:pPr>
            <w:r w:rsidRPr="00FD5C2F">
              <w:t>Where it is not possible to comply with the social distancing guidelines, workplaces should consider whether an activity can be redesigned to maintain a 2m distance</w:t>
            </w:r>
            <w:r w:rsidR="0016099F" w:rsidRPr="00FD5C2F">
              <w:t xml:space="preserve"> </w:t>
            </w:r>
            <w:bookmarkStart w:id="0" w:name="_Hlk46302950"/>
            <w:r w:rsidR="0016099F" w:rsidRPr="00FD5C2F">
              <w:t xml:space="preserve">and if not, it’s recommended the activity is not undertaken. </w:t>
            </w:r>
            <w:bookmarkEnd w:id="0"/>
          </w:p>
          <w:p w14:paraId="5BF59D48" w14:textId="547D0C2C" w:rsidR="00D9498A" w:rsidRPr="00FD5C2F" w:rsidRDefault="00D9498A" w:rsidP="00693AC8">
            <w:pPr>
              <w:pStyle w:val="ListParagraph"/>
              <w:ind w:left="360"/>
              <w:rPr>
                <w:rFonts w:cstheme="minorHAnsi"/>
              </w:rPr>
            </w:pPr>
          </w:p>
        </w:tc>
      </w:tr>
      <w:tr w:rsidR="00D9498A" w:rsidRPr="00FD5C2F" w14:paraId="1FA5EA43" w14:textId="77777777" w:rsidTr="00EC6E29">
        <w:tc>
          <w:tcPr>
            <w:tcW w:w="1980" w:type="dxa"/>
          </w:tcPr>
          <w:p w14:paraId="2A286DD2" w14:textId="72CBEEA9" w:rsidR="00D9498A" w:rsidRPr="00FD5C2F" w:rsidRDefault="00EC6E29" w:rsidP="00CE022E">
            <w:pPr>
              <w:rPr>
                <w:rFonts w:cstheme="minorHAnsi"/>
                <w:b/>
              </w:rPr>
            </w:pPr>
            <w:r w:rsidRPr="00FD5C2F">
              <w:rPr>
                <w:rFonts w:cstheme="minorHAnsi"/>
                <w:b/>
              </w:rPr>
              <w:lastRenderedPageBreak/>
              <w:t>Entering and leaving the workplace</w:t>
            </w:r>
          </w:p>
        </w:tc>
        <w:tc>
          <w:tcPr>
            <w:tcW w:w="2410" w:type="dxa"/>
          </w:tcPr>
          <w:p w14:paraId="19731908" w14:textId="7273A5D5" w:rsidR="00D9498A" w:rsidRPr="00FD5C2F" w:rsidRDefault="00D9498A" w:rsidP="00EB4A0D">
            <w:pPr>
              <w:rPr>
                <w:szCs w:val="20"/>
              </w:rPr>
            </w:pPr>
            <w:r w:rsidRPr="00FD5C2F">
              <w:rPr>
                <w:szCs w:val="20"/>
              </w:rPr>
              <w:t xml:space="preserve">Close contact with potentially infected individuals could </w:t>
            </w:r>
            <w:r w:rsidR="00EC6E29" w:rsidRPr="00FD5C2F">
              <w:rPr>
                <w:szCs w:val="20"/>
              </w:rPr>
              <w:t>increase transmission of virus</w:t>
            </w:r>
            <w:r w:rsidRPr="00FD5C2F">
              <w:rPr>
                <w:szCs w:val="20"/>
              </w:rPr>
              <w:t>.</w:t>
            </w:r>
          </w:p>
          <w:p w14:paraId="53CA7FF2" w14:textId="44907177" w:rsidR="00D9498A" w:rsidRPr="00FD5C2F" w:rsidRDefault="00D9498A" w:rsidP="00CE022E">
            <w:pPr>
              <w:rPr>
                <w:rFonts w:cstheme="minorHAnsi"/>
              </w:rPr>
            </w:pPr>
          </w:p>
        </w:tc>
        <w:tc>
          <w:tcPr>
            <w:tcW w:w="5103" w:type="dxa"/>
          </w:tcPr>
          <w:p w14:paraId="640F11A7" w14:textId="69557DCB" w:rsidR="00D9498A" w:rsidRPr="00FD5C2F" w:rsidRDefault="00D9498A" w:rsidP="008D261B">
            <w:pPr>
              <w:pStyle w:val="ListParagraph"/>
              <w:numPr>
                <w:ilvl w:val="0"/>
                <w:numId w:val="12"/>
              </w:numPr>
              <w:rPr>
                <w:rFonts w:cstheme="minorHAnsi"/>
              </w:rPr>
            </w:pPr>
            <w:r w:rsidRPr="00FD5C2F">
              <w:rPr>
                <w:rFonts w:cstheme="minorHAnsi"/>
              </w:rPr>
              <w:t>Reducing congestion by having more entry points to the workplace.</w:t>
            </w:r>
          </w:p>
          <w:p w14:paraId="0FC7C2F8" w14:textId="306570CF" w:rsidR="00057959" w:rsidRPr="00FD5C2F" w:rsidRDefault="00057959" w:rsidP="008D261B">
            <w:pPr>
              <w:pStyle w:val="ListParagraph"/>
              <w:numPr>
                <w:ilvl w:val="0"/>
                <w:numId w:val="12"/>
              </w:numPr>
              <w:rPr>
                <w:rFonts w:cstheme="minorHAnsi"/>
              </w:rPr>
            </w:pPr>
            <w:r w:rsidRPr="00FD5C2F">
              <w:rPr>
                <w:rFonts w:cstheme="minorHAnsi"/>
              </w:rPr>
              <w:t>Assess the use of separate entrances and exits to reduce pinch points</w:t>
            </w:r>
          </w:p>
          <w:p w14:paraId="076663BA" w14:textId="77777777" w:rsidR="00D9498A" w:rsidRPr="00FD5C2F" w:rsidRDefault="00D9498A" w:rsidP="008D261B">
            <w:pPr>
              <w:pStyle w:val="ListParagraph"/>
              <w:numPr>
                <w:ilvl w:val="0"/>
                <w:numId w:val="12"/>
              </w:numPr>
              <w:rPr>
                <w:rFonts w:cstheme="minorHAnsi"/>
              </w:rPr>
            </w:pPr>
            <w:r w:rsidRPr="00FD5C2F">
              <w:rPr>
                <w:rFonts w:cstheme="minorHAnsi"/>
              </w:rPr>
              <w:t>Providing hand sanitiser at entry/exit points and not using touch-based security devices such as keypads.</w:t>
            </w:r>
          </w:p>
          <w:p w14:paraId="3652D0C8" w14:textId="77777777" w:rsidR="00262446" w:rsidRPr="00FD5C2F" w:rsidRDefault="00262446" w:rsidP="004C31E0">
            <w:pPr>
              <w:pStyle w:val="ListParagraph"/>
              <w:numPr>
                <w:ilvl w:val="0"/>
                <w:numId w:val="12"/>
              </w:numPr>
              <w:rPr>
                <w:rFonts w:cstheme="minorHAnsi"/>
              </w:rPr>
            </w:pPr>
            <w:r w:rsidRPr="00FD5C2F">
              <w:rPr>
                <w:rFonts w:cstheme="minorHAnsi"/>
              </w:rPr>
              <w:t>Social distancing markers / signage to be installed in key areas dependent upon building usage, to give occupants a visual indication on distancing controls.</w:t>
            </w:r>
          </w:p>
          <w:p w14:paraId="76D81616" w14:textId="4A2C2D0B" w:rsidR="00FD0C58" w:rsidRPr="00FD5C2F" w:rsidRDefault="00FD0C58" w:rsidP="00392364">
            <w:pPr>
              <w:rPr>
                <w:rFonts w:cstheme="minorHAnsi"/>
              </w:rPr>
            </w:pPr>
          </w:p>
        </w:tc>
        <w:tc>
          <w:tcPr>
            <w:tcW w:w="4399" w:type="dxa"/>
          </w:tcPr>
          <w:p w14:paraId="5F11D76A" w14:textId="2CD29D1F" w:rsidR="00D9498A" w:rsidRPr="00FD5C2F" w:rsidRDefault="00D9498A" w:rsidP="00E32843">
            <w:pPr>
              <w:pStyle w:val="ListParagraph"/>
              <w:numPr>
                <w:ilvl w:val="0"/>
                <w:numId w:val="12"/>
              </w:numPr>
              <w:rPr>
                <w:rFonts w:cstheme="minorHAnsi"/>
              </w:rPr>
            </w:pPr>
            <w:r w:rsidRPr="00FD5C2F">
              <w:rPr>
                <w:rFonts w:cstheme="minorHAnsi"/>
              </w:rPr>
              <w:t>Staggering arrival and departure times at work to reduce crowding into and out of the workplace, taking account of the impact on those with protected characteristics.</w:t>
            </w:r>
          </w:p>
          <w:p w14:paraId="72CFA0A7" w14:textId="7C061DE1" w:rsidR="00D9498A" w:rsidRPr="00FD5C2F" w:rsidRDefault="00D9498A" w:rsidP="00E32843">
            <w:pPr>
              <w:pStyle w:val="ListParagraph"/>
              <w:numPr>
                <w:ilvl w:val="0"/>
                <w:numId w:val="12"/>
              </w:numPr>
              <w:rPr>
                <w:rFonts w:cstheme="minorHAnsi"/>
              </w:rPr>
            </w:pPr>
            <w:r w:rsidRPr="00FD5C2F">
              <w:rPr>
                <w:rFonts w:cstheme="minorHAnsi"/>
              </w:rPr>
              <w:t>Providing additional parking or facilities such as bike racks to help people walk, run, or cycle to work where possible.</w:t>
            </w:r>
          </w:p>
          <w:p w14:paraId="0BBE4C4E" w14:textId="716F5089" w:rsidR="009E1284" w:rsidRPr="00FD5C2F" w:rsidRDefault="009E1284" w:rsidP="00E32843">
            <w:pPr>
              <w:pStyle w:val="ListParagraph"/>
              <w:numPr>
                <w:ilvl w:val="0"/>
                <w:numId w:val="12"/>
              </w:numPr>
              <w:rPr>
                <w:rFonts w:cstheme="minorHAnsi"/>
              </w:rPr>
            </w:pPr>
            <w:r w:rsidRPr="00FD5C2F">
              <w:rPr>
                <w:rFonts w:cstheme="minorHAnsi"/>
              </w:rPr>
              <w:t>Prioritise available car parking on site and issue communications in respect of local public car parking options</w:t>
            </w:r>
          </w:p>
          <w:p w14:paraId="5DF237DE" w14:textId="5AF4CA6A" w:rsidR="00D9498A" w:rsidRPr="00FD5C2F" w:rsidRDefault="00D9498A" w:rsidP="00E32843">
            <w:pPr>
              <w:pStyle w:val="ListParagraph"/>
              <w:numPr>
                <w:ilvl w:val="0"/>
                <w:numId w:val="12"/>
              </w:numPr>
              <w:rPr>
                <w:rFonts w:cstheme="minorHAnsi"/>
              </w:rPr>
            </w:pPr>
            <w:r w:rsidRPr="00FD5C2F">
              <w:rPr>
                <w:rFonts w:cstheme="minorHAnsi"/>
              </w:rPr>
              <w:t>Using markings and introducing one-way flow at entry and exit points.</w:t>
            </w:r>
          </w:p>
          <w:p w14:paraId="05EE5891" w14:textId="6CB13D62" w:rsidR="00EC6E29" w:rsidRPr="00FD5C2F" w:rsidRDefault="00EC6E29" w:rsidP="00E32843">
            <w:pPr>
              <w:pStyle w:val="ListParagraph"/>
              <w:numPr>
                <w:ilvl w:val="0"/>
                <w:numId w:val="12"/>
              </w:numPr>
              <w:rPr>
                <w:rFonts w:cstheme="minorHAnsi"/>
              </w:rPr>
            </w:pPr>
            <w:r w:rsidRPr="00FD5C2F">
              <w:rPr>
                <w:rFonts w:cstheme="minorHAnsi"/>
              </w:rPr>
              <w:t>Reminders to staff of modified arrangements.</w:t>
            </w:r>
          </w:p>
          <w:p w14:paraId="668CDA4D" w14:textId="0BEE6179" w:rsidR="009E1284" w:rsidRPr="00FD5C2F" w:rsidRDefault="009E1284" w:rsidP="00E32843">
            <w:pPr>
              <w:pStyle w:val="ListParagraph"/>
              <w:numPr>
                <w:ilvl w:val="0"/>
                <w:numId w:val="12"/>
              </w:numPr>
              <w:rPr>
                <w:rFonts w:cstheme="minorHAnsi"/>
              </w:rPr>
            </w:pPr>
            <w:r w:rsidRPr="00FD5C2F">
              <w:rPr>
                <w:rFonts w:cstheme="minorHAnsi"/>
              </w:rPr>
              <w:t>Consider automation of car park / basement doors, or addition of equipment to reduce handling of doors, if required</w:t>
            </w:r>
          </w:p>
          <w:p w14:paraId="61A4B990" w14:textId="56A5D716" w:rsidR="009E1284" w:rsidRPr="00FD5C2F" w:rsidRDefault="009E1284" w:rsidP="00E32843">
            <w:pPr>
              <w:pStyle w:val="ListParagraph"/>
              <w:numPr>
                <w:ilvl w:val="0"/>
                <w:numId w:val="12"/>
              </w:numPr>
              <w:rPr>
                <w:rFonts w:cstheme="minorHAnsi"/>
              </w:rPr>
            </w:pPr>
            <w:r w:rsidRPr="00FD5C2F">
              <w:rPr>
                <w:rFonts w:cstheme="minorHAnsi"/>
              </w:rPr>
              <w:t>Consider the use of fire escapes as entrance / exit to building, and if utilised ensure security of building is not compromised (or risk is mitigated i.e. extra guarding)</w:t>
            </w:r>
          </w:p>
          <w:p w14:paraId="1364FD99" w14:textId="65309B41" w:rsidR="009E1284" w:rsidRPr="00FD5C2F" w:rsidRDefault="001D4BD0" w:rsidP="00E32843">
            <w:pPr>
              <w:pStyle w:val="ListParagraph"/>
              <w:numPr>
                <w:ilvl w:val="0"/>
                <w:numId w:val="12"/>
              </w:numPr>
              <w:rPr>
                <w:rFonts w:cstheme="minorHAnsi"/>
              </w:rPr>
            </w:pPr>
            <w:r w:rsidRPr="00FD5C2F">
              <w:rPr>
                <w:rFonts w:cstheme="minorHAnsi"/>
              </w:rPr>
              <w:lastRenderedPageBreak/>
              <w:t>Consider t</w:t>
            </w:r>
            <w:r w:rsidR="009E1284" w:rsidRPr="00FD5C2F">
              <w:rPr>
                <w:rFonts w:cstheme="minorHAnsi"/>
              </w:rPr>
              <w:t>ak</w:t>
            </w:r>
            <w:r w:rsidRPr="00FD5C2F">
              <w:rPr>
                <w:rFonts w:cstheme="minorHAnsi"/>
              </w:rPr>
              <w:t>ing</w:t>
            </w:r>
            <w:r w:rsidR="009E1284" w:rsidRPr="00FD5C2F">
              <w:rPr>
                <w:rFonts w:cstheme="minorHAnsi"/>
              </w:rPr>
              <w:t xml:space="preserve"> out of commission revolving doors where alternatives are available</w:t>
            </w:r>
            <w:r w:rsidRPr="00FD5C2F">
              <w:rPr>
                <w:rFonts w:cstheme="minorHAnsi"/>
              </w:rPr>
              <w:t>, to reduce the frequency of touch points</w:t>
            </w:r>
            <w:r w:rsidR="009E1284" w:rsidRPr="00FD5C2F">
              <w:rPr>
                <w:rFonts w:cstheme="minorHAnsi"/>
              </w:rPr>
              <w:t>. Where alternatives aren't available, ensure these are high priority for Hygiene Stewards</w:t>
            </w:r>
            <w:r w:rsidRPr="00FD5C2F">
              <w:rPr>
                <w:rFonts w:cstheme="minorHAnsi"/>
              </w:rPr>
              <w:t>.</w:t>
            </w:r>
          </w:p>
          <w:p w14:paraId="583FD49A" w14:textId="4139047D" w:rsidR="00E32843" w:rsidRPr="00FD5C2F" w:rsidRDefault="00262446" w:rsidP="00E32843">
            <w:pPr>
              <w:pStyle w:val="ListParagraph"/>
              <w:numPr>
                <w:ilvl w:val="0"/>
                <w:numId w:val="12"/>
              </w:numPr>
              <w:rPr>
                <w:rFonts w:cstheme="minorHAnsi"/>
              </w:rPr>
            </w:pPr>
            <w:r w:rsidRPr="00FD5C2F">
              <w:rPr>
                <w:rFonts w:cstheme="minorHAnsi"/>
              </w:rPr>
              <w:t>If needed, additional social distancing markers / signage</w:t>
            </w:r>
            <w:r w:rsidR="00111191" w:rsidRPr="00FD5C2F">
              <w:rPr>
                <w:rFonts w:cstheme="minorHAnsi"/>
              </w:rPr>
              <w:t xml:space="preserve"> to be installed in key areas dependent upon building usage.</w:t>
            </w:r>
          </w:p>
          <w:p w14:paraId="6F06D230" w14:textId="77777777" w:rsidR="005C48FC" w:rsidRPr="00FD5C2F" w:rsidRDefault="005C48FC" w:rsidP="005C48FC">
            <w:pPr>
              <w:pStyle w:val="ListParagraph"/>
              <w:numPr>
                <w:ilvl w:val="0"/>
                <w:numId w:val="12"/>
              </w:numPr>
              <w:rPr>
                <w:rFonts w:cstheme="minorHAnsi"/>
              </w:rPr>
            </w:pPr>
            <w:r w:rsidRPr="00FD5C2F">
              <w:rPr>
                <w:rFonts w:cstheme="minorHAnsi"/>
              </w:rPr>
              <w:t xml:space="preserve">Further information of Car and cycle parks can be found here: </w:t>
            </w:r>
            <w:hyperlink r:id="rId42" w:history="1">
              <w:r w:rsidRPr="00FD5C2F">
                <w:rPr>
                  <w:rStyle w:val="Hyperlink"/>
                  <w:rFonts w:cstheme="minorHAnsi"/>
                </w:rPr>
                <w:t xml:space="preserve">Car and Cycle park protocols </w:t>
              </w:r>
            </w:hyperlink>
            <w:r w:rsidRPr="00FD5C2F">
              <w:rPr>
                <w:rFonts w:cstheme="minorHAnsi"/>
              </w:rPr>
              <w:t xml:space="preserve"> </w:t>
            </w:r>
          </w:p>
          <w:p w14:paraId="436E06C7" w14:textId="77777777" w:rsidR="005C48FC" w:rsidRPr="00FD5C2F" w:rsidRDefault="005C48FC" w:rsidP="00B00535">
            <w:pPr>
              <w:pStyle w:val="ListParagraph"/>
              <w:ind w:left="360"/>
              <w:rPr>
                <w:rFonts w:cstheme="minorHAnsi"/>
              </w:rPr>
            </w:pPr>
          </w:p>
          <w:p w14:paraId="5AD42EB2" w14:textId="6F4C51FD" w:rsidR="00D9498A" w:rsidRPr="00FD5C2F" w:rsidRDefault="00D9498A" w:rsidP="00CE022E">
            <w:pPr>
              <w:rPr>
                <w:rFonts w:cstheme="minorHAnsi"/>
              </w:rPr>
            </w:pPr>
          </w:p>
        </w:tc>
      </w:tr>
      <w:tr w:rsidR="00D9498A" w:rsidRPr="00FD5C2F" w14:paraId="730DDC59" w14:textId="77777777" w:rsidTr="00EC6E29">
        <w:tc>
          <w:tcPr>
            <w:tcW w:w="1980" w:type="dxa"/>
          </w:tcPr>
          <w:p w14:paraId="78116E71" w14:textId="7156FD62" w:rsidR="00D9498A" w:rsidRPr="00FD5C2F" w:rsidRDefault="00D9498A" w:rsidP="00CE022E">
            <w:pPr>
              <w:rPr>
                <w:rFonts w:cstheme="minorHAnsi"/>
                <w:b/>
              </w:rPr>
            </w:pPr>
            <w:r w:rsidRPr="00FD5C2F">
              <w:rPr>
                <w:rFonts w:cstheme="minorHAnsi"/>
                <w:b/>
              </w:rPr>
              <w:lastRenderedPageBreak/>
              <w:t xml:space="preserve">Moving around </w:t>
            </w:r>
            <w:r w:rsidR="00EC6E29" w:rsidRPr="00FD5C2F">
              <w:rPr>
                <w:rFonts w:cstheme="minorHAnsi"/>
                <w:b/>
              </w:rPr>
              <w:t>workplaces</w:t>
            </w:r>
          </w:p>
        </w:tc>
        <w:tc>
          <w:tcPr>
            <w:tcW w:w="2410" w:type="dxa"/>
          </w:tcPr>
          <w:p w14:paraId="09313EC0" w14:textId="77777777" w:rsidR="00EC6E29" w:rsidRPr="00FD5C2F" w:rsidRDefault="00EC6E29" w:rsidP="00EC6E29">
            <w:pPr>
              <w:rPr>
                <w:szCs w:val="20"/>
              </w:rPr>
            </w:pPr>
            <w:r w:rsidRPr="00FD5C2F">
              <w:rPr>
                <w:szCs w:val="20"/>
              </w:rPr>
              <w:t>Close contact with potentially infected individuals could increase transmission of virus.</w:t>
            </w:r>
          </w:p>
          <w:p w14:paraId="185C2E25" w14:textId="493D2CE0" w:rsidR="00D9498A" w:rsidRPr="00FD5C2F" w:rsidRDefault="00D9498A" w:rsidP="00CE022E">
            <w:pPr>
              <w:rPr>
                <w:rFonts w:cstheme="minorHAnsi"/>
              </w:rPr>
            </w:pPr>
          </w:p>
        </w:tc>
        <w:tc>
          <w:tcPr>
            <w:tcW w:w="5103" w:type="dxa"/>
          </w:tcPr>
          <w:p w14:paraId="4DEE7D18" w14:textId="63C32148" w:rsidR="00D9498A" w:rsidRPr="00FD5C2F" w:rsidRDefault="00D9498A" w:rsidP="005C48FC">
            <w:pPr>
              <w:pStyle w:val="ListParagraph"/>
              <w:numPr>
                <w:ilvl w:val="0"/>
                <w:numId w:val="13"/>
              </w:numPr>
              <w:rPr>
                <w:rFonts w:cstheme="minorHAnsi"/>
              </w:rPr>
            </w:pPr>
            <w:r w:rsidRPr="00FD5C2F">
              <w:rPr>
                <w:rFonts w:cstheme="minorHAnsi"/>
              </w:rPr>
              <w:t xml:space="preserve">Reducing movement by discouraging non-essential trips within buildings and sites, for example, restricting access to some areas and using technology </w:t>
            </w:r>
            <w:r w:rsidR="00EC6E29" w:rsidRPr="00FD5C2F">
              <w:rPr>
                <w:rFonts w:cstheme="minorHAnsi"/>
              </w:rPr>
              <w:t xml:space="preserve">(inc phones / </w:t>
            </w:r>
            <w:r w:rsidR="00111191" w:rsidRPr="00FD5C2F">
              <w:rPr>
                <w:rFonts w:cstheme="minorHAnsi"/>
              </w:rPr>
              <w:t xml:space="preserve">Microsoft </w:t>
            </w:r>
            <w:r w:rsidR="00EC6E29" w:rsidRPr="00FD5C2F">
              <w:rPr>
                <w:rFonts w:cstheme="minorHAnsi"/>
              </w:rPr>
              <w:t xml:space="preserve">Teams) </w:t>
            </w:r>
            <w:r w:rsidRPr="00FD5C2F">
              <w:rPr>
                <w:rFonts w:cstheme="minorHAnsi"/>
              </w:rPr>
              <w:t>to make contact rather than meeting face to face</w:t>
            </w:r>
            <w:r w:rsidR="00EC6E29" w:rsidRPr="00FD5C2F">
              <w:rPr>
                <w:rFonts w:cstheme="minorHAnsi"/>
              </w:rPr>
              <w:t>.</w:t>
            </w:r>
          </w:p>
          <w:p w14:paraId="247D1EA1" w14:textId="1B4F820E" w:rsidR="00D9498A" w:rsidRPr="00FD5C2F" w:rsidRDefault="00D9498A" w:rsidP="005C48FC">
            <w:pPr>
              <w:pStyle w:val="ListParagraph"/>
              <w:numPr>
                <w:ilvl w:val="0"/>
                <w:numId w:val="13"/>
              </w:numPr>
              <w:rPr>
                <w:rFonts w:cstheme="minorHAnsi"/>
              </w:rPr>
            </w:pPr>
            <w:r w:rsidRPr="00FD5C2F">
              <w:rPr>
                <w:rFonts w:cstheme="minorHAnsi"/>
              </w:rPr>
              <w:t>Restricting access between different areas of a building.</w:t>
            </w:r>
          </w:p>
          <w:p w14:paraId="39E571B9" w14:textId="345C8D5B" w:rsidR="00D9498A" w:rsidRPr="00FD5C2F" w:rsidRDefault="00D9498A" w:rsidP="005C48FC">
            <w:pPr>
              <w:pStyle w:val="ListParagraph"/>
              <w:numPr>
                <w:ilvl w:val="0"/>
                <w:numId w:val="13"/>
              </w:numPr>
              <w:rPr>
                <w:rFonts w:cstheme="minorHAnsi"/>
              </w:rPr>
            </w:pPr>
            <w:r w:rsidRPr="00FD5C2F">
              <w:rPr>
                <w:rFonts w:cstheme="minorHAnsi"/>
              </w:rPr>
              <w:t>Making sure that people with disabilities are able to access lifts.</w:t>
            </w:r>
          </w:p>
          <w:p w14:paraId="6C9D4BA4" w14:textId="08F46C75" w:rsidR="00262446" w:rsidRPr="00FD5C2F" w:rsidRDefault="00262446" w:rsidP="005C48FC">
            <w:pPr>
              <w:pStyle w:val="ListParagraph"/>
              <w:numPr>
                <w:ilvl w:val="0"/>
                <w:numId w:val="13"/>
              </w:numPr>
              <w:rPr>
                <w:rFonts w:cstheme="minorHAnsi"/>
              </w:rPr>
            </w:pPr>
            <w:r w:rsidRPr="00FD5C2F">
              <w:rPr>
                <w:rFonts w:cstheme="minorHAnsi"/>
              </w:rPr>
              <w:t xml:space="preserve">Social distancing markers / signage to be installed in key areas dependent upon building usage, to </w:t>
            </w:r>
            <w:r w:rsidRPr="00FD5C2F">
              <w:rPr>
                <w:rFonts w:cstheme="minorHAnsi"/>
              </w:rPr>
              <w:lastRenderedPageBreak/>
              <w:t>give occupants a visual indication on distancing controls.</w:t>
            </w:r>
            <w:r w:rsidR="005C48FC" w:rsidRPr="00FD5C2F">
              <w:rPr>
                <w:rFonts w:cstheme="minorHAnsi"/>
              </w:rPr>
              <w:t xml:space="preserve"> Also highlighting the location of hand sanitiser/anti-bacterial wipes</w:t>
            </w:r>
          </w:p>
          <w:p w14:paraId="10D30E2A" w14:textId="6D3911F1" w:rsidR="005C48FC" w:rsidRPr="00FD5C2F" w:rsidRDefault="00B00535" w:rsidP="005C48FC">
            <w:pPr>
              <w:pStyle w:val="ListBullet"/>
              <w:numPr>
                <w:ilvl w:val="0"/>
                <w:numId w:val="13"/>
              </w:numPr>
              <w:spacing w:after="0"/>
              <w:rPr>
                <w:rFonts w:cstheme="minorHAnsi"/>
                <w:sz w:val="22"/>
                <w:szCs w:val="22"/>
              </w:rPr>
            </w:pPr>
            <w:r w:rsidRPr="00FD5C2F">
              <w:rPr>
                <w:rFonts w:cstheme="minorHAnsi"/>
                <w:sz w:val="22"/>
                <w:szCs w:val="22"/>
              </w:rPr>
              <w:t>2</w:t>
            </w:r>
            <w:r w:rsidR="005C48FC" w:rsidRPr="00FD5C2F">
              <w:rPr>
                <w:rFonts w:cstheme="minorHAnsi"/>
                <w:sz w:val="22"/>
                <w:szCs w:val="22"/>
              </w:rPr>
              <w:t xml:space="preserve">m+ queueing positions will be clearly marked in lift lobbies </w:t>
            </w:r>
          </w:p>
          <w:p w14:paraId="3F1C5BF3" w14:textId="4A9D187A" w:rsidR="005C48FC" w:rsidRPr="00FD5C2F" w:rsidRDefault="005C48FC" w:rsidP="005C48FC">
            <w:pPr>
              <w:pStyle w:val="ListBullet"/>
              <w:numPr>
                <w:ilvl w:val="0"/>
                <w:numId w:val="13"/>
              </w:numPr>
              <w:spacing w:after="0"/>
              <w:rPr>
                <w:rFonts w:cstheme="minorHAnsi"/>
                <w:sz w:val="22"/>
                <w:szCs w:val="22"/>
              </w:rPr>
            </w:pPr>
            <w:r w:rsidRPr="00FD5C2F">
              <w:rPr>
                <w:rFonts w:cstheme="minorHAnsi"/>
                <w:sz w:val="22"/>
                <w:szCs w:val="22"/>
              </w:rPr>
              <w:t>If walkways are wide enough to allow for a 2-way system with users passing at &gt;2m, this is acceptable, users are to maintain social distancing whe</w:t>
            </w:r>
            <w:r w:rsidR="00FB38CF" w:rsidRPr="00FD5C2F">
              <w:rPr>
                <w:rFonts w:cstheme="minorHAnsi"/>
                <w:sz w:val="22"/>
                <w:szCs w:val="22"/>
              </w:rPr>
              <w:t xml:space="preserve">n </w:t>
            </w:r>
            <w:r w:rsidRPr="00FD5C2F">
              <w:rPr>
                <w:rFonts w:cstheme="minorHAnsi"/>
                <w:sz w:val="22"/>
                <w:szCs w:val="22"/>
              </w:rPr>
              <w:t xml:space="preserve">passing in opposite directions. </w:t>
            </w:r>
          </w:p>
          <w:p w14:paraId="4830AD2D" w14:textId="77777777" w:rsidR="005C48FC" w:rsidRPr="00FD5C2F" w:rsidRDefault="005C48FC" w:rsidP="00B00535">
            <w:pPr>
              <w:pStyle w:val="ListParagraph"/>
              <w:ind w:left="360"/>
              <w:rPr>
                <w:rFonts w:cstheme="minorHAnsi"/>
              </w:rPr>
            </w:pPr>
          </w:p>
          <w:p w14:paraId="5EAFB49E" w14:textId="77777777" w:rsidR="00A81059" w:rsidRPr="00FD5C2F" w:rsidRDefault="00A81059" w:rsidP="00693AC8">
            <w:pPr>
              <w:pStyle w:val="ListParagraph"/>
              <w:ind w:left="360"/>
              <w:rPr>
                <w:rFonts w:cstheme="minorHAnsi"/>
              </w:rPr>
            </w:pPr>
          </w:p>
          <w:p w14:paraId="17D31984" w14:textId="1CB72A7B" w:rsidR="00D9498A" w:rsidRPr="00FD5C2F" w:rsidRDefault="00D9498A" w:rsidP="001C3862">
            <w:pPr>
              <w:rPr>
                <w:rFonts w:cstheme="minorHAnsi"/>
              </w:rPr>
            </w:pPr>
          </w:p>
        </w:tc>
        <w:tc>
          <w:tcPr>
            <w:tcW w:w="4399" w:type="dxa"/>
          </w:tcPr>
          <w:p w14:paraId="5D4AA8A5" w14:textId="7649FCFF" w:rsidR="00D9498A" w:rsidRPr="00FD5C2F" w:rsidRDefault="00D9498A" w:rsidP="00A81059">
            <w:pPr>
              <w:pStyle w:val="ListParagraph"/>
              <w:numPr>
                <w:ilvl w:val="0"/>
                <w:numId w:val="14"/>
              </w:numPr>
              <w:rPr>
                <w:rFonts w:cstheme="minorHAnsi"/>
              </w:rPr>
            </w:pPr>
            <w:r w:rsidRPr="00FD5C2F">
              <w:rPr>
                <w:rFonts w:cstheme="minorHAnsi"/>
              </w:rPr>
              <w:lastRenderedPageBreak/>
              <w:t>Introducing more one-way flow through buildings</w:t>
            </w:r>
            <w:r w:rsidR="00990CBD" w:rsidRPr="00FD5C2F">
              <w:rPr>
                <w:rFonts w:cstheme="minorHAnsi"/>
              </w:rPr>
              <w:t xml:space="preserve"> and providing signage to indicate this</w:t>
            </w:r>
          </w:p>
          <w:p w14:paraId="2DD1D18F" w14:textId="1656AD3D" w:rsidR="00D9498A" w:rsidRPr="00FD5C2F" w:rsidRDefault="00D9498A" w:rsidP="00A81059">
            <w:pPr>
              <w:pStyle w:val="ListParagraph"/>
              <w:numPr>
                <w:ilvl w:val="0"/>
                <w:numId w:val="14"/>
              </w:numPr>
              <w:rPr>
                <w:rFonts w:cstheme="minorHAnsi"/>
              </w:rPr>
            </w:pPr>
            <w:r w:rsidRPr="00FD5C2F">
              <w:rPr>
                <w:rFonts w:cstheme="minorHAnsi"/>
              </w:rPr>
              <w:t>Regulating use of high traffic areas including corridors, lifts turnstiles and walkways to maintain social distancing.</w:t>
            </w:r>
          </w:p>
          <w:p w14:paraId="62B9BA2F" w14:textId="6B33EBFE" w:rsidR="00D9498A" w:rsidRPr="00FD5C2F" w:rsidRDefault="00D9498A" w:rsidP="00A81059">
            <w:pPr>
              <w:pStyle w:val="ListParagraph"/>
              <w:numPr>
                <w:ilvl w:val="0"/>
                <w:numId w:val="14"/>
              </w:numPr>
              <w:rPr>
                <w:rFonts w:cstheme="minorHAnsi"/>
              </w:rPr>
            </w:pPr>
            <w:r w:rsidRPr="00FD5C2F">
              <w:rPr>
                <w:rFonts w:cstheme="minorHAnsi"/>
              </w:rPr>
              <w:t xml:space="preserve">To maintain social distancing and adequate welfare facilities, </w:t>
            </w:r>
            <w:r w:rsidR="00EC6E29" w:rsidRPr="00FD5C2F">
              <w:rPr>
                <w:rFonts w:cstheme="minorHAnsi"/>
              </w:rPr>
              <w:t xml:space="preserve">consider re-opening of </w:t>
            </w:r>
            <w:r w:rsidRPr="00FD5C2F">
              <w:rPr>
                <w:rFonts w:cstheme="minorHAnsi"/>
              </w:rPr>
              <w:t>additional floor/buildings</w:t>
            </w:r>
            <w:r w:rsidR="00111191" w:rsidRPr="00FD5C2F">
              <w:rPr>
                <w:rFonts w:cstheme="minorHAnsi"/>
              </w:rPr>
              <w:t xml:space="preserve"> to ensure a good spread of people through the building</w:t>
            </w:r>
            <w:r w:rsidRPr="00FD5C2F">
              <w:rPr>
                <w:rFonts w:cstheme="minorHAnsi"/>
              </w:rPr>
              <w:t xml:space="preserve">. </w:t>
            </w:r>
          </w:p>
          <w:p w14:paraId="5223EA17" w14:textId="77777777" w:rsidR="00BC2862" w:rsidRPr="00FD5C2F" w:rsidRDefault="00BC2862" w:rsidP="00A81059">
            <w:pPr>
              <w:pStyle w:val="ListParagraph"/>
              <w:numPr>
                <w:ilvl w:val="0"/>
                <w:numId w:val="14"/>
              </w:numPr>
              <w:spacing w:before="60" w:after="60"/>
              <w:rPr>
                <w:noProof/>
              </w:rPr>
            </w:pPr>
            <w:r w:rsidRPr="00FD5C2F">
              <w:rPr>
                <w:noProof/>
              </w:rPr>
              <w:lastRenderedPageBreak/>
              <w:t xml:space="preserve">Fire Wardens complete daily walks of the site picking up and addressing any issues, ensuring walkways and stairs are clear at all times. </w:t>
            </w:r>
          </w:p>
          <w:p w14:paraId="6E7BFAAD" w14:textId="7D47EE76" w:rsidR="00057959" w:rsidRPr="00FD5C2F" w:rsidRDefault="00057959" w:rsidP="00A81059">
            <w:pPr>
              <w:pStyle w:val="ListParagraph"/>
              <w:numPr>
                <w:ilvl w:val="0"/>
                <w:numId w:val="14"/>
              </w:numPr>
              <w:rPr>
                <w:rFonts w:cstheme="minorHAnsi"/>
              </w:rPr>
            </w:pPr>
            <w:r w:rsidRPr="00FD5C2F">
              <w:rPr>
                <w:rFonts w:cstheme="minorHAnsi"/>
              </w:rPr>
              <w:t>Communication sent to staff to encourage limited movement around site</w:t>
            </w:r>
          </w:p>
          <w:p w14:paraId="60A3E055" w14:textId="30FEFAC8" w:rsidR="00D9498A" w:rsidRPr="00FD5C2F" w:rsidRDefault="00990CBD" w:rsidP="00A81059">
            <w:pPr>
              <w:pStyle w:val="ListParagraph"/>
              <w:numPr>
                <w:ilvl w:val="0"/>
                <w:numId w:val="14"/>
              </w:numPr>
              <w:rPr>
                <w:rFonts w:cstheme="minorHAnsi"/>
              </w:rPr>
            </w:pPr>
            <w:r w:rsidRPr="00FD5C2F">
              <w:rPr>
                <w:rFonts w:cstheme="minorHAnsi"/>
              </w:rPr>
              <w:t>Providing hand sanitiser for the operation of lifts</w:t>
            </w:r>
          </w:p>
          <w:p w14:paraId="40E7A4F2" w14:textId="52C6AA5B" w:rsidR="00FD4966" w:rsidRPr="00FD5C2F" w:rsidRDefault="00FD4966" w:rsidP="00A81059">
            <w:pPr>
              <w:pStyle w:val="ListParagraph"/>
              <w:numPr>
                <w:ilvl w:val="0"/>
                <w:numId w:val="14"/>
              </w:numPr>
              <w:rPr>
                <w:rFonts w:cstheme="minorHAnsi"/>
              </w:rPr>
            </w:pPr>
            <w:r w:rsidRPr="00FD5C2F">
              <w:rPr>
                <w:rFonts w:cstheme="minorHAnsi"/>
              </w:rPr>
              <w:t xml:space="preserve">When using lifts 2m social distancing should always be maintained, where this isn’t possible the use of lifts should be limited to single occupancy. </w:t>
            </w:r>
          </w:p>
          <w:p w14:paraId="58812A46" w14:textId="77777777" w:rsidR="005C48FC" w:rsidRPr="00FD5C2F" w:rsidRDefault="005C48FC" w:rsidP="005C48FC">
            <w:pPr>
              <w:pStyle w:val="ListBullet"/>
              <w:numPr>
                <w:ilvl w:val="0"/>
                <w:numId w:val="14"/>
              </w:numPr>
              <w:spacing w:after="0"/>
              <w:rPr>
                <w:rFonts w:cstheme="minorHAnsi"/>
                <w:sz w:val="22"/>
                <w:szCs w:val="24"/>
              </w:rPr>
            </w:pPr>
            <w:r w:rsidRPr="00FD5C2F">
              <w:rPr>
                <w:rFonts w:cstheme="minorHAnsi"/>
                <w:sz w:val="22"/>
                <w:szCs w:val="24"/>
              </w:rPr>
              <w:t>Where possible a separate route for those that need to access stairwells via the lift lobby will be identified.</w:t>
            </w:r>
          </w:p>
          <w:p w14:paraId="6E3FA03C" w14:textId="77777777" w:rsidR="005C48FC" w:rsidRPr="00FD5C2F" w:rsidRDefault="005C48FC" w:rsidP="005C48FC">
            <w:pPr>
              <w:pStyle w:val="ListBullet"/>
              <w:numPr>
                <w:ilvl w:val="0"/>
                <w:numId w:val="14"/>
              </w:numPr>
              <w:spacing w:after="0"/>
              <w:rPr>
                <w:rFonts w:cstheme="minorHAnsi"/>
                <w:sz w:val="22"/>
                <w:szCs w:val="24"/>
              </w:rPr>
            </w:pPr>
            <w:r w:rsidRPr="00FD5C2F">
              <w:rPr>
                <w:rFonts w:cstheme="minorHAnsi"/>
                <w:sz w:val="22"/>
                <w:szCs w:val="24"/>
              </w:rPr>
              <w:t>Positions will be marked showing users where to stand</w:t>
            </w:r>
          </w:p>
          <w:p w14:paraId="19F311B7" w14:textId="77777777" w:rsidR="005C48FC" w:rsidRPr="00FD5C2F" w:rsidRDefault="005C48FC" w:rsidP="005C48FC">
            <w:pPr>
              <w:pStyle w:val="ListBullet"/>
              <w:numPr>
                <w:ilvl w:val="0"/>
                <w:numId w:val="14"/>
              </w:numPr>
              <w:rPr>
                <w:rFonts w:cstheme="minorHAnsi"/>
                <w:sz w:val="22"/>
                <w:szCs w:val="24"/>
              </w:rPr>
            </w:pPr>
            <w:r w:rsidRPr="00FD5C2F">
              <w:rPr>
                <w:rFonts w:cstheme="minorHAnsi"/>
                <w:sz w:val="22"/>
                <w:szCs w:val="24"/>
              </w:rPr>
              <w:t>Use of the lifts, congestion in lift lobbies, and the ability to socially distance on entrance/exit from the building will be assessed routinely.</w:t>
            </w:r>
          </w:p>
          <w:p w14:paraId="1CFB4CF5" w14:textId="77777777" w:rsidR="005C48FC" w:rsidRPr="00FD5C2F" w:rsidRDefault="005C48FC" w:rsidP="005C48FC">
            <w:pPr>
              <w:pStyle w:val="ListParagraph"/>
              <w:numPr>
                <w:ilvl w:val="0"/>
                <w:numId w:val="14"/>
              </w:numPr>
              <w:rPr>
                <w:rFonts w:cstheme="minorHAnsi"/>
              </w:rPr>
            </w:pPr>
            <w:r w:rsidRPr="00FD5C2F">
              <w:rPr>
                <w:rFonts w:cstheme="minorHAnsi"/>
              </w:rPr>
              <w:lastRenderedPageBreak/>
              <w:t xml:space="preserve">Further details on moving around buildings can be found here: </w:t>
            </w:r>
            <w:hyperlink r:id="rId43" w:history="1">
              <w:r w:rsidRPr="00FD5C2F">
                <w:rPr>
                  <w:rStyle w:val="Hyperlink"/>
                  <w:rFonts w:cstheme="minorHAnsi"/>
                </w:rPr>
                <w:t>Building circulation protocol</w:t>
              </w:r>
            </w:hyperlink>
            <w:r w:rsidRPr="00FD5C2F">
              <w:rPr>
                <w:rFonts w:cstheme="minorHAnsi"/>
              </w:rPr>
              <w:t xml:space="preserve"> </w:t>
            </w:r>
          </w:p>
          <w:p w14:paraId="6218370D" w14:textId="77777777" w:rsidR="00A81059" w:rsidRPr="00FD5C2F" w:rsidRDefault="005C48FC" w:rsidP="005C48FC">
            <w:pPr>
              <w:pStyle w:val="ListBullet"/>
              <w:numPr>
                <w:ilvl w:val="0"/>
                <w:numId w:val="14"/>
              </w:numPr>
              <w:rPr>
                <w:rFonts w:cstheme="minorHAnsi"/>
              </w:rPr>
            </w:pPr>
            <w:r w:rsidRPr="00FD5C2F">
              <w:rPr>
                <w:rFonts w:cstheme="minorHAnsi"/>
                <w:sz w:val="22"/>
              </w:rPr>
              <w:t xml:space="preserve">Further information on using lifts can be found here: </w:t>
            </w:r>
            <w:hyperlink r:id="rId44" w:history="1">
              <w:r w:rsidRPr="00FD5C2F">
                <w:rPr>
                  <w:rStyle w:val="Hyperlink"/>
                  <w:rFonts w:cstheme="minorHAnsi"/>
                  <w:sz w:val="22"/>
                </w:rPr>
                <w:t>Lift usage protocol</w:t>
              </w:r>
            </w:hyperlink>
          </w:p>
          <w:p w14:paraId="1886AC74" w14:textId="45622AFE" w:rsidR="00B00535" w:rsidRPr="00FD5C2F" w:rsidRDefault="00B00535" w:rsidP="00B00535">
            <w:pPr>
              <w:pStyle w:val="ListBullet"/>
              <w:numPr>
                <w:ilvl w:val="0"/>
                <w:numId w:val="0"/>
              </w:numPr>
              <w:ind w:left="360"/>
              <w:rPr>
                <w:rFonts w:cstheme="minorHAnsi"/>
              </w:rPr>
            </w:pPr>
          </w:p>
        </w:tc>
      </w:tr>
      <w:tr w:rsidR="00D9498A" w:rsidRPr="00FD5C2F" w14:paraId="1B256916" w14:textId="77777777" w:rsidTr="00EC6E29">
        <w:tc>
          <w:tcPr>
            <w:tcW w:w="1980" w:type="dxa"/>
          </w:tcPr>
          <w:p w14:paraId="1BB18CB7" w14:textId="39F92418" w:rsidR="00D9498A" w:rsidRPr="00FD5C2F" w:rsidRDefault="00D9498A" w:rsidP="00CE022E">
            <w:pPr>
              <w:rPr>
                <w:rFonts w:cstheme="minorHAnsi"/>
                <w:b/>
              </w:rPr>
            </w:pPr>
            <w:r w:rsidRPr="00FD5C2F">
              <w:rPr>
                <w:rFonts w:cstheme="minorHAnsi"/>
                <w:b/>
              </w:rPr>
              <w:lastRenderedPageBreak/>
              <w:t>Work</w:t>
            </w:r>
            <w:r w:rsidR="00EC6E29" w:rsidRPr="00FD5C2F">
              <w:rPr>
                <w:rFonts w:cstheme="minorHAnsi"/>
                <w:b/>
              </w:rPr>
              <w:t>ing areas, inc desk</w:t>
            </w:r>
            <w:r w:rsidRPr="00FD5C2F">
              <w:rPr>
                <w:rFonts w:cstheme="minorHAnsi"/>
                <w:b/>
              </w:rPr>
              <w:t xml:space="preserve"> workstations</w:t>
            </w:r>
          </w:p>
        </w:tc>
        <w:tc>
          <w:tcPr>
            <w:tcW w:w="2410" w:type="dxa"/>
          </w:tcPr>
          <w:p w14:paraId="2F9DE01E" w14:textId="5B378ACC" w:rsidR="00EC6E29" w:rsidRPr="00FD5C2F" w:rsidRDefault="00EC6E29" w:rsidP="00EC6E29">
            <w:pPr>
              <w:rPr>
                <w:szCs w:val="20"/>
              </w:rPr>
            </w:pPr>
            <w:r w:rsidRPr="00FD5C2F">
              <w:rPr>
                <w:szCs w:val="20"/>
              </w:rPr>
              <w:t>Close contact with potentially infected individuals or surfaces could increase transmission of virus.</w:t>
            </w:r>
          </w:p>
          <w:p w14:paraId="05701057" w14:textId="77777777" w:rsidR="00D9498A" w:rsidRPr="00FD5C2F" w:rsidRDefault="00D9498A" w:rsidP="00CE022E">
            <w:pPr>
              <w:rPr>
                <w:rFonts w:cstheme="minorHAnsi"/>
              </w:rPr>
            </w:pPr>
          </w:p>
        </w:tc>
        <w:tc>
          <w:tcPr>
            <w:tcW w:w="5103" w:type="dxa"/>
          </w:tcPr>
          <w:p w14:paraId="51EFF482" w14:textId="2776456E" w:rsidR="00D9498A" w:rsidRPr="00FD5C2F" w:rsidRDefault="00111191" w:rsidP="008D261B">
            <w:pPr>
              <w:pStyle w:val="ListParagraph"/>
              <w:numPr>
                <w:ilvl w:val="0"/>
                <w:numId w:val="15"/>
              </w:numPr>
              <w:shd w:val="clear" w:color="auto" w:fill="FFFFFF"/>
              <w:rPr>
                <w:rFonts w:eastAsia="Times New Roman" w:cstheme="minorHAnsi"/>
                <w:color w:val="000000" w:themeColor="text1"/>
                <w:szCs w:val="20"/>
                <w:lang w:eastAsia="en-GB"/>
              </w:rPr>
            </w:pPr>
            <w:r w:rsidRPr="00FD5C2F">
              <w:rPr>
                <w:rFonts w:eastAsia="Times New Roman" w:cstheme="minorHAnsi"/>
                <w:color w:val="000000" w:themeColor="text1"/>
                <w:szCs w:val="20"/>
                <w:lang w:eastAsia="en-GB"/>
              </w:rPr>
              <w:t xml:space="preserve">Avoid </w:t>
            </w:r>
            <w:r w:rsidR="00D9498A" w:rsidRPr="00FD5C2F">
              <w:rPr>
                <w:rFonts w:eastAsia="Times New Roman" w:cstheme="minorHAnsi"/>
                <w:color w:val="000000" w:themeColor="text1"/>
                <w:szCs w:val="20"/>
                <w:lang w:eastAsia="en-GB"/>
              </w:rPr>
              <w:t>hot</w:t>
            </w:r>
            <w:r w:rsidR="00EC6E29" w:rsidRPr="00FD5C2F">
              <w:rPr>
                <w:rFonts w:eastAsia="Times New Roman" w:cstheme="minorHAnsi"/>
                <w:color w:val="000000" w:themeColor="text1"/>
                <w:szCs w:val="20"/>
                <w:lang w:eastAsia="en-GB"/>
              </w:rPr>
              <w:t>-</w:t>
            </w:r>
            <w:r w:rsidR="00D9498A" w:rsidRPr="00FD5C2F">
              <w:rPr>
                <w:rFonts w:eastAsia="Times New Roman" w:cstheme="minorHAnsi"/>
                <w:color w:val="000000" w:themeColor="text1"/>
                <w:szCs w:val="20"/>
                <w:lang w:eastAsia="en-GB"/>
              </w:rPr>
              <w:t>desk</w:t>
            </w:r>
            <w:r w:rsidR="00EC6E29" w:rsidRPr="00FD5C2F">
              <w:rPr>
                <w:rFonts w:eastAsia="Times New Roman" w:cstheme="minorHAnsi"/>
                <w:color w:val="000000" w:themeColor="text1"/>
                <w:szCs w:val="20"/>
                <w:lang w:eastAsia="en-GB"/>
              </w:rPr>
              <w:t>ing</w:t>
            </w:r>
            <w:r w:rsidR="00D9498A" w:rsidRPr="00FD5C2F">
              <w:rPr>
                <w:rFonts w:eastAsia="Times New Roman" w:cstheme="minorHAnsi"/>
                <w:color w:val="000000" w:themeColor="text1"/>
                <w:szCs w:val="20"/>
                <w:lang w:eastAsia="en-GB"/>
              </w:rPr>
              <w:t xml:space="preserve"> – Use </w:t>
            </w:r>
            <w:r w:rsidR="005D0D99" w:rsidRPr="00FD5C2F">
              <w:rPr>
                <w:rFonts w:eastAsia="Times New Roman" w:cstheme="minorHAnsi"/>
                <w:color w:val="000000" w:themeColor="text1"/>
                <w:szCs w:val="20"/>
                <w:lang w:eastAsia="en-GB"/>
              </w:rPr>
              <w:t>allocated</w:t>
            </w:r>
            <w:r w:rsidR="00D9498A" w:rsidRPr="00FD5C2F">
              <w:rPr>
                <w:rFonts w:eastAsia="Times New Roman" w:cstheme="minorHAnsi"/>
                <w:color w:val="000000" w:themeColor="text1"/>
                <w:szCs w:val="20"/>
                <w:lang w:eastAsia="en-GB"/>
              </w:rPr>
              <w:t xml:space="preserve"> workstation </w:t>
            </w:r>
            <w:r w:rsidR="00EC6E29" w:rsidRPr="00FD5C2F">
              <w:rPr>
                <w:rFonts w:eastAsia="Times New Roman" w:cstheme="minorHAnsi"/>
                <w:color w:val="000000" w:themeColor="text1"/>
                <w:szCs w:val="20"/>
                <w:lang w:eastAsia="en-GB"/>
              </w:rPr>
              <w:t>each</w:t>
            </w:r>
            <w:r w:rsidR="00D9498A" w:rsidRPr="00FD5C2F">
              <w:rPr>
                <w:rFonts w:eastAsia="Times New Roman" w:cstheme="minorHAnsi"/>
                <w:color w:val="000000" w:themeColor="text1"/>
                <w:szCs w:val="20"/>
                <w:lang w:eastAsia="en-GB"/>
              </w:rPr>
              <w:t xml:space="preserve"> day</w:t>
            </w:r>
            <w:r w:rsidRPr="00FD5C2F">
              <w:rPr>
                <w:rFonts w:eastAsia="Times New Roman" w:cstheme="minorHAnsi"/>
                <w:color w:val="000000" w:themeColor="text1"/>
                <w:szCs w:val="20"/>
                <w:lang w:eastAsia="en-GB"/>
              </w:rPr>
              <w:t xml:space="preserve"> to minimise cross-contamination risks</w:t>
            </w:r>
            <w:r w:rsidR="00D9498A" w:rsidRPr="00FD5C2F">
              <w:rPr>
                <w:rFonts w:eastAsia="Times New Roman" w:cstheme="minorHAnsi"/>
                <w:color w:val="000000" w:themeColor="text1"/>
                <w:szCs w:val="20"/>
                <w:lang w:eastAsia="en-GB"/>
              </w:rPr>
              <w:t>.</w:t>
            </w:r>
          </w:p>
          <w:p w14:paraId="16782FFD" w14:textId="76A9E2E8" w:rsidR="00D9498A" w:rsidRPr="00FD5C2F" w:rsidRDefault="00D9498A" w:rsidP="008D261B">
            <w:pPr>
              <w:pStyle w:val="ListParagraph"/>
              <w:numPr>
                <w:ilvl w:val="0"/>
                <w:numId w:val="15"/>
              </w:numPr>
              <w:shd w:val="clear" w:color="auto" w:fill="FFFFFF"/>
              <w:rPr>
                <w:rFonts w:eastAsia="Times New Roman" w:cstheme="minorHAnsi"/>
                <w:color w:val="000000" w:themeColor="text1"/>
                <w:szCs w:val="20"/>
                <w:lang w:eastAsia="en-GB"/>
              </w:rPr>
            </w:pPr>
            <w:r w:rsidRPr="00FD5C2F">
              <w:rPr>
                <w:rFonts w:eastAsia="Times New Roman" w:cstheme="minorHAnsi"/>
                <w:color w:val="000000" w:themeColor="text1"/>
                <w:szCs w:val="20"/>
                <w:lang w:eastAsia="en-GB"/>
              </w:rPr>
              <w:t>Before starting work and at the end of the day, the workstation and equipment must be disinfected</w:t>
            </w:r>
            <w:r w:rsidR="00FD4966" w:rsidRPr="00FD5C2F">
              <w:rPr>
                <w:rFonts w:eastAsia="Times New Roman" w:cstheme="minorHAnsi"/>
                <w:color w:val="000000" w:themeColor="text1"/>
                <w:szCs w:val="20"/>
                <w:lang w:eastAsia="en-GB"/>
              </w:rPr>
              <w:t xml:space="preserve">, </w:t>
            </w:r>
            <w:r w:rsidR="007C1C58" w:rsidRPr="00FD5C2F">
              <w:rPr>
                <w:rFonts w:eastAsia="Times New Roman" w:cstheme="minorHAnsi"/>
                <w:color w:val="000000" w:themeColor="text1"/>
                <w:szCs w:val="20"/>
                <w:lang w:eastAsia="en-GB"/>
              </w:rPr>
              <w:t>u</w:t>
            </w:r>
            <w:r w:rsidR="00FD4966" w:rsidRPr="00FD5C2F">
              <w:rPr>
                <w:rFonts w:eastAsia="Times New Roman" w:cstheme="minorHAnsi"/>
                <w:color w:val="000000" w:themeColor="text1"/>
                <w:szCs w:val="20"/>
                <w:lang w:eastAsia="en-GB"/>
              </w:rPr>
              <w:t>ser</w:t>
            </w:r>
            <w:r w:rsidR="002770CD" w:rsidRPr="00FD5C2F">
              <w:rPr>
                <w:rFonts w:eastAsia="Times New Roman" w:cstheme="minorHAnsi"/>
                <w:color w:val="000000" w:themeColor="text1"/>
                <w:szCs w:val="20"/>
                <w:lang w:eastAsia="en-GB"/>
              </w:rPr>
              <w:t>s</w:t>
            </w:r>
            <w:r w:rsidR="00FD4966" w:rsidRPr="00FD5C2F">
              <w:rPr>
                <w:rFonts w:eastAsia="Times New Roman" w:cstheme="minorHAnsi"/>
                <w:color w:val="000000" w:themeColor="text1"/>
                <w:szCs w:val="20"/>
                <w:lang w:eastAsia="en-GB"/>
              </w:rPr>
              <w:t xml:space="preserve"> should flip the desk marker to identify that the workstation has been used that day.</w:t>
            </w:r>
            <w:r w:rsidR="002770CD" w:rsidRPr="00FD5C2F">
              <w:rPr>
                <w:rFonts w:eastAsia="Times New Roman" w:cstheme="minorHAnsi"/>
                <w:color w:val="000000" w:themeColor="text1"/>
                <w:szCs w:val="20"/>
                <w:lang w:eastAsia="en-GB"/>
              </w:rPr>
              <w:t xml:space="preserve"> The cleaning team will disinfect all elements of the workstation at the end of each day (e.g. monitors, mice, keyboards, sockets and switches).</w:t>
            </w:r>
          </w:p>
          <w:p w14:paraId="6522BE2C" w14:textId="31961185" w:rsidR="00D9498A" w:rsidRPr="00FD5C2F" w:rsidRDefault="00D9498A" w:rsidP="008D261B">
            <w:pPr>
              <w:pStyle w:val="ListParagraph"/>
              <w:numPr>
                <w:ilvl w:val="0"/>
                <w:numId w:val="15"/>
              </w:numPr>
              <w:shd w:val="clear" w:color="auto" w:fill="FFFFFF"/>
              <w:rPr>
                <w:rFonts w:cstheme="minorHAnsi"/>
              </w:rPr>
            </w:pPr>
            <w:r w:rsidRPr="00FD5C2F">
              <w:rPr>
                <w:rFonts w:cstheme="minorHAnsi"/>
              </w:rPr>
              <w:t xml:space="preserve">Managing </w:t>
            </w:r>
            <w:r w:rsidR="001D1505" w:rsidRPr="00FD5C2F">
              <w:rPr>
                <w:rFonts w:cstheme="minorHAnsi"/>
              </w:rPr>
              <w:t xml:space="preserve">and reviewing </w:t>
            </w:r>
            <w:r w:rsidRPr="00FD5C2F">
              <w:rPr>
                <w:rFonts w:cstheme="minorHAnsi"/>
              </w:rPr>
              <w:t>occupancy levels to enable social distancing.</w:t>
            </w:r>
          </w:p>
          <w:p w14:paraId="6D78CA7B" w14:textId="7CF0CB53" w:rsidR="00D9498A" w:rsidRPr="00FD5C2F" w:rsidRDefault="00D9498A" w:rsidP="008D261B">
            <w:pPr>
              <w:pStyle w:val="ListParagraph"/>
              <w:numPr>
                <w:ilvl w:val="0"/>
                <w:numId w:val="15"/>
              </w:numPr>
              <w:rPr>
                <w:rFonts w:cstheme="minorHAnsi"/>
              </w:rPr>
            </w:pPr>
            <w:r w:rsidRPr="00FD5C2F">
              <w:rPr>
                <w:rFonts w:cstheme="minorHAnsi"/>
              </w:rPr>
              <w:t>Review layouts and processes to allow people to work further apart from each other.</w:t>
            </w:r>
          </w:p>
          <w:p w14:paraId="326FEFFC" w14:textId="77777777" w:rsidR="005C48FC" w:rsidRPr="00FD5C2F" w:rsidRDefault="005C48FC" w:rsidP="005C48FC">
            <w:pPr>
              <w:pStyle w:val="Normal1"/>
              <w:numPr>
                <w:ilvl w:val="0"/>
                <w:numId w:val="15"/>
              </w:numPr>
            </w:pPr>
            <w:bookmarkStart w:id="1" w:name="_Hlk56684606"/>
            <w:r w:rsidRPr="00FD5C2F">
              <w:t>Anti-bacterial wipes will be made available to colleagues should they wish to use them on desk surfaces, keyboards, mice, and telephones</w:t>
            </w:r>
          </w:p>
          <w:bookmarkEnd w:id="1"/>
          <w:p w14:paraId="0B565FE8" w14:textId="77777777" w:rsidR="005C48FC" w:rsidRPr="00FD5C2F" w:rsidRDefault="005C48FC" w:rsidP="005C48FC">
            <w:pPr>
              <w:pStyle w:val="Normal1"/>
              <w:numPr>
                <w:ilvl w:val="0"/>
                <w:numId w:val="15"/>
              </w:numPr>
            </w:pPr>
            <w:r w:rsidRPr="00FD5C2F">
              <w:lastRenderedPageBreak/>
              <w:t>Usable desks will be designated by taking into consideration walkway widths and proximities to traffic routes</w:t>
            </w:r>
          </w:p>
          <w:p w14:paraId="0BA9F418" w14:textId="77777777" w:rsidR="005C48FC" w:rsidRPr="00FD5C2F" w:rsidRDefault="005C48FC" w:rsidP="005C48FC">
            <w:pPr>
              <w:pStyle w:val="Normal1"/>
              <w:numPr>
                <w:ilvl w:val="0"/>
                <w:numId w:val="15"/>
              </w:numPr>
            </w:pPr>
            <w:r w:rsidRPr="00FD5C2F">
              <w:t>Colleagues must use signage provided to alert cleaning contractors that the desk has been used, and is now available for cleaning prior to further use</w:t>
            </w:r>
          </w:p>
          <w:p w14:paraId="3CB53D4B" w14:textId="77777777" w:rsidR="005C48FC" w:rsidRPr="00FD5C2F" w:rsidRDefault="005C48FC" w:rsidP="00B00535">
            <w:pPr>
              <w:pStyle w:val="ListParagraph"/>
              <w:ind w:left="360"/>
              <w:rPr>
                <w:rFonts w:cstheme="minorHAnsi"/>
              </w:rPr>
            </w:pPr>
          </w:p>
          <w:p w14:paraId="372F9480" w14:textId="20F83793" w:rsidR="00D9498A" w:rsidRPr="00FD5C2F" w:rsidRDefault="00D9498A" w:rsidP="00EC6E29">
            <w:pPr>
              <w:rPr>
                <w:rFonts w:cstheme="minorHAnsi"/>
              </w:rPr>
            </w:pPr>
          </w:p>
        </w:tc>
        <w:tc>
          <w:tcPr>
            <w:tcW w:w="4399" w:type="dxa"/>
          </w:tcPr>
          <w:p w14:paraId="674A7BF3" w14:textId="43293797" w:rsidR="00D9498A" w:rsidRPr="00FD5C2F" w:rsidRDefault="00D9498A" w:rsidP="00EC6E29">
            <w:pPr>
              <w:pStyle w:val="ListParagraph"/>
              <w:numPr>
                <w:ilvl w:val="0"/>
                <w:numId w:val="16"/>
              </w:numPr>
              <w:rPr>
                <w:rFonts w:cstheme="minorHAnsi"/>
              </w:rPr>
            </w:pPr>
            <w:r w:rsidRPr="00FD5C2F">
              <w:rPr>
                <w:rFonts w:cstheme="minorHAnsi"/>
              </w:rPr>
              <w:lastRenderedPageBreak/>
              <w:t>Using floor tape or paint to mark areas to help workers keep to a 2m distance.</w:t>
            </w:r>
          </w:p>
          <w:p w14:paraId="72619EFA" w14:textId="62B3D2C0" w:rsidR="00D9498A" w:rsidRPr="00FD5C2F" w:rsidRDefault="00D9498A" w:rsidP="00EC6E29">
            <w:pPr>
              <w:pStyle w:val="ListParagraph"/>
              <w:numPr>
                <w:ilvl w:val="0"/>
                <w:numId w:val="16"/>
              </w:numPr>
              <w:rPr>
                <w:rFonts w:cstheme="minorHAnsi"/>
              </w:rPr>
            </w:pPr>
            <w:r w:rsidRPr="00FD5C2F">
              <w:rPr>
                <w:rFonts w:cstheme="minorHAnsi"/>
              </w:rPr>
              <w:t>Only where it is not possible to move workstations further apart, using screens to separate people from each other.</w:t>
            </w:r>
          </w:p>
          <w:p w14:paraId="26234B5A" w14:textId="170D4C68" w:rsidR="00EC6E29" w:rsidRPr="00FD5C2F" w:rsidRDefault="00EC6E29" w:rsidP="00EC6E29">
            <w:pPr>
              <w:pStyle w:val="ListParagraph"/>
              <w:numPr>
                <w:ilvl w:val="0"/>
                <w:numId w:val="16"/>
              </w:numPr>
              <w:rPr>
                <w:rFonts w:cstheme="minorHAnsi"/>
              </w:rPr>
            </w:pPr>
            <w:r w:rsidRPr="00FD5C2F">
              <w:rPr>
                <w:rFonts w:cstheme="minorHAnsi"/>
              </w:rPr>
              <w:t>Only where it is not possible to move workstations further apart, arranging people to work side by side or facing away from each other rather than face-to face.</w:t>
            </w:r>
          </w:p>
          <w:p w14:paraId="6D9271C4" w14:textId="4A0FB4FD" w:rsidR="00EC6E29" w:rsidRPr="00FD5C2F" w:rsidRDefault="00EC6E29" w:rsidP="00EC6E29">
            <w:pPr>
              <w:pStyle w:val="ListParagraph"/>
              <w:numPr>
                <w:ilvl w:val="0"/>
                <w:numId w:val="16"/>
              </w:numPr>
              <w:rPr>
                <w:rFonts w:cstheme="minorHAnsi"/>
              </w:rPr>
            </w:pPr>
            <w:r w:rsidRPr="00FD5C2F">
              <w:rPr>
                <w:rFonts w:cstheme="minorHAnsi"/>
              </w:rPr>
              <w:t>Avoiding use of hot desks and spaces and, where not possible, for example, call centres or training facilities, cleaning workstations between different occupants including shared equipment.</w:t>
            </w:r>
          </w:p>
          <w:p w14:paraId="248EBD24" w14:textId="37F26D21" w:rsidR="009E1284" w:rsidRPr="00FD5C2F" w:rsidRDefault="009E1284" w:rsidP="00EC6E29">
            <w:pPr>
              <w:pStyle w:val="ListParagraph"/>
              <w:numPr>
                <w:ilvl w:val="0"/>
                <w:numId w:val="16"/>
              </w:numPr>
              <w:rPr>
                <w:rFonts w:cstheme="minorHAnsi"/>
              </w:rPr>
            </w:pPr>
            <w:r w:rsidRPr="00FD5C2F">
              <w:rPr>
                <w:rFonts w:cstheme="minorHAnsi"/>
              </w:rPr>
              <w:t>Signage for workstations in use.</w:t>
            </w:r>
          </w:p>
          <w:p w14:paraId="6A516D97" w14:textId="06AED8EE" w:rsidR="00945289" w:rsidRPr="00FD5C2F" w:rsidRDefault="00AE1735" w:rsidP="00EC6E29">
            <w:pPr>
              <w:pStyle w:val="ListParagraph"/>
              <w:numPr>
                <w:ilvl w:val="0"/>
                <w:numId w:val="16"/>
              </w:numPr>
              <w:rPr>
                <w:rFonts w:cstheme="minorHAnsi"/>
              </w:rPr>
            </w:pPr>
            <w:r w:rsidRPr="00FD5C2F">
              <w:rPr>
                <w:rFonts w:cstheme="minorHAnsi"/>
              </w:rPr>
              <w:t xml:space="preserve">Jobholders are encouraged to report breaches of social distancing to their managers, the BRM or the SRM. </w:t>
            </w:r>
          </w:p>
          <w:p w14:paraId="7FC3172F" w14:textId="77777777" w:rsidR="005C48FC" w:rsidRPr="00FD5C2F" w:rsidRDefault="005C48FC" w:rsidP="005C48FC">
            <w:pPr>
              <w:pStyle w:val="ListParagraph"/>
              <w:numPr>
                <w:ilvl w:val="0"/>
                <w:numId w:val="16"/>
              </w:numPr>
              <w:rPr>
                <w:rFonts w:cstheme="minorHAnsi"/>
              </w:rPr>
            </w:pPr>
            <w:r w:rsidRPr="00FD5C2F">
              <w:rPr>
                <w:rFonts w:cstheme="minorHAnsi"/>
              </w:rPr>
              <w:lastRenderedPageBreak/>
              <w:t xml:space="preserve">Further details on desk usage can be found here: </w:t>
            </w:r>
            <w:hyperlink r:id="rId45" w:history="1">
              <w:r w:rsidRPr="00FD5C2F">
                <w:rPr>
                  <w:rStyle w:val="Hyperlink"/>
                  <w:rFonts w:cstheme="minorHAnsi"/>
                </w:rPr>
                <w:t>Desk usage protocol</w:t>
              </w:r>
            </w:hyperlink>
            <w:r w:rsidRPr="00FD5C2F">
              <w:rPr>
                <w:rFonts w:cstheme="minorHAnsi"/>
              </w:rPr>
              <w:t xml:space="preserve"> </w:t>
            </w:r>
          </w:p>
          <w:p w14:paraId="7CC4CF57" w14:textId="77777777" w:rsidR="005C48FC" w:rsidRPr="00FD5C2F" w:rsidRDefault="005C48FC" w:rsidP="00B00535">
            <w:pPr>
              <w:pStyle w:val="ListParagraph"/>
              <w:ind w:left="360"/>
              <w:rPr>
                <w:rFonts w:cstheme="minorHAnsi"/>
              </w:rPr>
            </w:pPr>
          </w:p>
          <w:p w14:paraId="134DE637" w14:textId="77777777" w:rsidR="0037680C" w:rsidRPr="00FD5C2F" w:rsidRDefault="0037680C" w:rsidP="00875C64">
            <w:pPr>
              <w:pStyle w:val="ListParagraph"/>
              <w:ind w:left="360"/>
              <w:rPr>
                <w:rFonts w:cstheme="minorHAnsi"/>
              </w:rPr>
            </w:pPr>
          </w:p>
          <w:p w14:paraId="3760C380" w14:textId="30561B49" w:rsidR="00D9498A" w:rsidRPr="00FD5C2F" w:rsidRDefault="00D9498A" w:rsidP="00EC6E29">
            <w:pPr>
              <w:pStyle w:val="ListParagraph"/>
              <w:ind w:left="360"/>
              <w:rPr>
                <w:rFonts w:cstheme="minorHAnsi"/>
              </w:rPr>
            </w:pPr>
          </w:p>
        </w:tc>
      </w:tr>
      <w:tr w:rsidR="00213750" w:rsidRPr="00FD5C2F" w14:paraId="6EE668BA" w14:textId="77777777" w:rsidTr="00EC6E29">
        <w:tc>
          <w:tcPr>
            <w:tcW w:w="1980" w:type="dxa"/>
          </w:tcPr>
          <w:p w14:paraId="30EC2819" w14:textId="77BD92A2" w:rsidR="00213750" w:rsidRPr="00FD5C2F" w:rsidRDefault="00213750" w:rsidP="00213750">
            <w:pPr>
              <w:rPr>
                <w:rFonts w:cstheme="minorHAnsi"/>
                <w:b/>
              </w:rPr>
            </w:pPr>
            <w:r w:rsidRPr="00FD5C2F">
              <w:rPr>
                <w:rFonts w:cstheme="minorHAnsi"/>
                <w:b/>
              </w:rPr>
              <w:lastRenderedPageBreak/>
              <w:t>Shift patterns and working groups</w:t>
            </w:r>
          </w:p>
        </w:tc>
        <w:tc>
          <w:tcPr>
            <w:tcW w:w="2410" w:type="dxa"/>
          </w:tcPr>
          <w:p w14:paraId="3EAF5028" w14:textId="77777777" w:rsidR="00213750" w:rsidRPr="00FD5C2F" w:rsidRDefault="00213750" w:rsidP="00213750">
            <w:pPr>
              <w:rPr>
                <w:szCs w:val="20"/>
              </w:rPr>
            </w:pPr>
            <w:r w:rsidRPr="00FD5C2F">
              <w:rPr>
                <w:szCs w:val="20"/>
              </w:rPr>
              <w:t>Close contact with potentially infected individuals could spread the virus.</w:t>
            </w:r>
          </w:p>
          <w:p w14:paraId="6ECB2411" w14:textId="77777777" w:rsidR="00213750" w:rsidRPr="00FD5C2F" w:rsidRDefault="00213750" w:rsidP="00213750">
            <w:pPr>
              <w:rPr>
                <w:szCs w:val="20"/>
              </w:rPr>
            </w:pPr>
          </w:p>
        </w:tc>
        <w:tc>
          <w:tcPr>
            <w:tcW w:w="5103" w:type="dxa"/>
          </w:tcPr>
          <w:p w14:paraId="66A2D962" w14:textId="77777777" w:rsidR="00213750" w:rsidRPr="00FD5C2F" w:rsidRDefault="00213750" w:rsidP="00213750">
            <w:pPr>
              <w:pStyle w:val="ListParagraph"/>
              <w:numPr>
                <w:ilvl w:val="0"/>
                <w:numId w:val="28"/>
              </w:numPr>
              <w:rPr>
                <w:rFonts w:cstheme="minorHAnsi"/>
              </w:rPr>
            </w:pPr>
            <w:r w:rsidRPr="00FD5C2F">
              <w:rPr>
                <w:rFonts w:cstheme="minorHAnsi"/>
              </w:rPr>
              <w:t>Identifying areas where people directly pass things to each other, for example office supplies, and finding ways to remove direct contact, such as using drop-off points or transfer zones.</w:t>
            </w:r>
          </w:p>
          <w:p w14:paraId="40ECF6A9" w14:textId="17CEF24E" w:rsidR="00213750" w:rsidRPr="00FD5C2F" w:rsidRDefault="00213750" w:rsidP="00213750">
            <w:pPr>
              <w:pStyle w:val="ListParagraph"/>
              <w:numPr>
                <w:ilvl w:val="0"/>
                <w:numId w:val="15"/>
              </w:numPr>
              <w:shd w:val="clear" w:color="auto" w:fill="FFFFFF"/>
              <w:rPr>
                <w:rFonts w:eastAsia="Times New Roman" w:cstheme="minorHAnsi"/>
                <w:color w:val="000000" w:themeColor="text1"/>
                <w:szCs w:val="20"/>
                <w:lang w:eastAsia="en-GB"/>
              </w:rPr>
            </w:pPr>
            <w:r w:rsidRPr="00FD5C2F">
              <w:rPr>
                <w:rFonts w:cstheme="minorHAnsi"/>
              </w:rPr>
              <w:t>Staggering shifts times to minimise contact</w:t>
            </w:r>
            <w:r w:rsidR="009766FC" w:rsidRPr="00FD5C2F">
              <w:rPr>
                <w:rFonts w:cstheme="minorHAnsi"/>
              </w:rPr>
              <w:t xml:space="preserve"> – Further details can be found here: </w:t>
            </w:r>
            <w:r w:rsidRPr="00FD5C2F">
              <w:rPr>
                <w:rFonts w:cstheme="minorHAnsi"/>
              </w:rPr>
              <w:t xml:space="preserve"> </w:t>
            </w:r>
            <w:hyperlink r:id="rId46" w:history="1">
              <w:r w:rsidR="00AD7F41" w:rsidRPr="00FD5C2F">
                <w:rPr>
                  <w:color w:val="0000FF"/>
                  <w:u w:val="single"/>
                </w:rPr>
                <w:t>C-19 Help Card - Working Well Together</w:t>
              </w:r>
            </w:hyperlink>
          </w:p>
          <w:p w14:paraId="74DA5E75" w14:textId="77777777" w:rsidR="009766FC" w:rsidRPr="00FD5C2F" w:rsidRDefault="009766FC" w:rsidP="00B00535">
            <w:pPr>
              <w:pStyle w:val="ListParagraph"/>
              <w:shd w:val="clear" w:color="auto" w:fill="FFFFFF"/>
              <w:ind w:left="360"/>
              <w:rPr>
                <w:rFonts w:eastAsia="Times New Roman" w:cstheme="minorHAnsi"/>
                <w:color w:val="000000" w:themeColor="text1"/>
                <w:szCs w:val="20"/>
                <w:lang w:eastAsia="en-GB"/>
              </w:rPr>
            </w:pPr>
          </w:p>
          <w:p w14:paraId="023389FB" w14:textId="41AA64E2" w:rsidR="00D1266C" w:rsidRPr="00FD5C2F" w:rsidRDefault="00D1266C" w:rsidP="00D1266C">
            <w:pPr>
              <w:pStyle w:val="ListParagraph"/>
              <w:shd w:val="clear" w:color="auto" w:fill="FFFFFF"/>
              <w:ind w:left="360"/>
              <w:rPr>
                <w:rFonts w:eastAsia="Times New Roman" w:cstheme="minorHAnsi"/>
                <w:color w:val="000000" w:themeColor="text1"/>
                <w:szCs w:val="20"/>
                <w:lang w:eastAsia="en-GB"/>
              </w:rPr>
            </w:pPr>
          </w:p>
        </w:tc>
        <w:tc>
          <w:tcPr>
            <w:tcW w:w="4399" w:type="dxa"/>
          </w:tcPr>
          <w:p w14:paraId="52777C71" w14:textId="5E6C6212" w:rsidR="00213750" w:rsidRPr="00FD5C2F" w:rsidRDefault="00213750" w:rsidP="00A75479">
            <w:pPr>
              <w:pStyle w:val="ListParagraph"/>
              <w:numPr>
                <w:ilvl w:val="0"/>
                <w:numId w:val="28"/>
              </w:numPr>
              <w:rPr>
                <w:rFonts w:cstheme="minorHAnsi"/>
              </w:rPr>
            </w:pPr>
            <w:r w:rsidRPr="00FD5C2F">
              <w:rPr>
                <w:rFonts w:cstheme="minorHAnsi"/>
              </w:rPr>
              <w:t>As far as possible, where staff are split into teams or shift groups, fixing these teams or shift groups between the same people.</w:t>
            </w:r>
          </w:p>
          <w:p w14:paraId="0E410195" w14:textId="272642A0" w:rsidR="00AB0BDC" w:rsidRPr="00FD5C2F" w:rsidRDefault="00AB0BDC" w:rsidP="00B00535">
            <w:pPr>
              <w:pStyle w:val="ListParagraph"/>
              <w:ind w:left="360"/>
              <w:rPr>
                <w:rFonts w:cstheme="minorHAnsi"/>
              </w:rPr>
            </w:pPr>
          </w:p>
        </w:tc>
      </w:tr>
      <w:tr w:rsidR="00D9498A" w:rsidRPr="00FD5C2F" w14:paraId="2E70B8B7" w14:textId="77777777" w:rsidTr="00EC6E29">
        <w:tc>
          <w:tcPr>
            <w:tcW w:w="1980" w:type="dxa"/>
          </w:tcPr>
          <w:p w14:paraId="44D77C94" w14:textId="56136D14" w:rsidR="00D9498A" w:rsidRPr="00FD5C2F" w:rsidRDefault="00D9498A" w:rsidP="00CE022E">
            <w:pPr>
              <w:rPr>
                <w:rFonts w:cstheme="minorHAnsi"/>
                <w:b/>
              </w:rPr>
            </w:pPr>
            <w:r w:rsidRPr="00FD5C2F">
              <w:rPr>
                <w:rFonts w:cstheme="minorHAnsi"/>
                <w:b/>
              </w:rPr>
              <w:t>Meetings</w:t>
            </w:r>
          </w:p>
        </w:tc>
        <w:tc>
          <w:tcPr>
            <w:tcW w:w="2410" w:type="dxa"/>
          </w:tcPr>
          <w:p w14:paraId="1DF618D3" w14:textId="77777777" w:rsidR="00EC6E29" w:rsidRPr="00FD5C2F" w:rsidRDefault="00EC6E29" w:rsidP="00EC6E29">
            <w:pPr>
              <w:rPr>
                <w:szCs w:val="20"/>
              </w:rPr>
            </w:pPr>
            <w:r w:rsidRPr="00FD5C2F">
              <w:rPr>
                <w:szCs w:val="20"/>
              </w:rPr>
              <w:t>Close contact with potentially infected individuals or surfaces could increase transmission of virus.</w:t>
            </w:r>
          </w:p>
          <w:p w14:paraId="19D305E5" w14:textId="77777777" w:rsidR="00D9498A" w:rsidRPr="00FD5C2F" w:rsidRDefault="00D9498A" w:rsidP="00CE022E">
            <w:pPr>
              <w:rPr>
                <w:rFonts w:cstheme="minorHAnsi"/>
              </w:rPr>
            </w:pPr>
          </w:p>
        </w:tc>
        <w:tc>
          <w:tcPr>
            <w:tcW w:w="5103" w:type="dxa"/>
          </w:tcPr>
          <w:p w14:paraId="5EF7F0D6" w14:textId="5AD2DB93" w:rsidR="00D9498A" w:rsidRPr="00FD5C2F" w:rsidRDefault="00D9498A" w:rsidP="00A81059">
            <w:pPr>
              <w:pStyle w:val="ListParagraph"/>
              <w:numPr>
                <w:ilvl w:val="0"/>
                <w:numId w:val="17"/>
              </w:numPr>
              <w:rPr>
                <w:rFonts w:cstheme="minorHAnsi"/>
              </w:rPr>
            </w:pPr>
            <w:r w:rsidRPr="00FD5C2F">
              <w:rPr>
                <w:rFonts w:cstheme="minorHAnsi"/>
              </w:rPr>
              <w:t xml:space="preserve">Using remote working tools to avoid </w:t>
            </w:r>
            <w:r w:rsidR="00DD6763" w:rsidRPr="00FD5C2F">
              <w:rPr>
                <w:rFonts w:cstheme="minorHAnsi"/>
              </w:rPr>
              <w:t xml:space="preserve">face-to-face (F2F) </w:t>
            </w:r>
            <w:r w:rsidRPr="00FD5C2F">
              <w:rPr>
                <w:rFonts w:cstheme="minorHAnsi"/>
              </w:rPr>
              <w:t>meetings.</w:t>
            </w:r>
          </w:p>
          <w:p w14:paraId="04402361" w14:textId="716B0D67" w:rsidR="00D9498A" w:rsidRPr="00FD5C2F" w:rsidRDefault="00D9498A" w:rsidP="00A81059">
            <w:pPr>
              <w:pStyle w:val="ListParagraph"/>
              <w:numPr>
                <w:ilvl w:val="0"/>
                <w:numId w:val="17"/>
              </w:numPr>
              <w:rPr>
                <w:rFonts w:cstheme="minorHAnsi"/>
              </w:rPr>
            </w:pPr>
            <w:r w:rsidRPr="00FD5C2F">
              <w:rPr>
                <w:rFonts w:cstheme="minorHAnsi"/>
              </w:rPr>
              <w:t xml:space="preserve">Only </w:t>
            </w:r>
            <w:r w:rsidR="00EC6E29" w:rsidRPr="00FD5C2F">
              <w:rPr>
                <w:rFonts w:cstheme="minorHAnsi"/>
              </w:rPr>
              <w:t xml:space="preserve">where </w:t>
            </w:r>
            <w:r w:rsidRPr="00FD5C2F">
              <w:rPr>
                <w:rFonts w:cstheme="minorHAnsi"/>
              </w:rPr>
              <w:t>absolutely necessary participants should attend meetings and should maintain 2m separation throughout.</w:t>
            </w:r>
          </w:p>
          <w:p w14:paraId="4004B30E" w14:textId="211EFCD6" w:rsidR="00D9498A" w:rsidRPr="00FD5C2F" w:rsidRDefault="00D9498A" w:rsidP="00A81059">
            <w:pPr>
              <w:pStyle w:val="ListParagraph"/>
              <w:numPr>
                <w:ilvl w:val="0"/>
                <w:numId w:val="17"/>
              </w:numPr>
              <w:rPr>
                <w:rFonts w:cstheme="minorHAnsi"/>
              </w:rPr>
            </w:pPr>
            <w:r w:rsidRPr="00FD5C2F">
              <w:rPr>
                <w:rFonts w:cstheme="minorHAnsi"/>
              </w:rPr>
              <w:t>Avoiding transmission during meetings, for example, avoiding sharing pens and other objects.</w:t>
            </w:r>
          </w:p>
          <w:p w14:paraId="3CD65364" w14:textId="7E5E0E79" w:rsidR="00D9498A" w:rsidRPr="00FD5C2F" w:rsidRDefault="00D9498A" w:rsidP="00A81059">
            <w:pPr>
              <w:pStyle w:val="ListParagraph"/>
              <w:numPr>
                <w:ilvl w:val="0"/>
                <w:numId w:val="17"/>
              </w:numPr>
              <w:rPr>
                <w:rFonts w:cstheme="minorHAnsi"/>
              </w:rPr>
            </w:pPr>
            <w:r w:rsidRPr="00FD5C2F">
              <w:rPr>
                <w:rFonts w:cstheme="minorHAnsi"/>
              </w:rPr>
              <w:lastRenderedPageBreak/>
              <w:t>Holding</w:t>
            </w:r>
            <w:r w:rsidR="00EC6E29" w:rsidRPr="00FD5C2F">
              <w:rPr>
                <w:rFonts w:cstheme="minorHAnsi"/>
              </w:rPr>
              <w:t xml:space="preserve"> F2F</w:t>
            </w:r>
            <w:r w:rsidRPr="00FD5C2F">
              <w:rPr>
                <w:rFonts w:cstheme="minorHAnsi"/>
              </w:rPr>
              <w:t xml:space="preserve"> meetings in well-ventilated rooms whenever possible.</w:t>
            </w:r>
          </w:p>
          <w:p w14:paraId="0FC237C1" w14:textId="5EEF56B3" w:rsidR="00D9498A" w:rsidRPr="00FD5C2F" w:rsidRDefault="00D9498A" w:rsidP="00A81059">
            <w:pPr>
              <w:pStyle w:val="ListParagraph"/>
              <w:numPr>
                <w:ilvl w:val="0"/>
                <w:numId w:val="17"/>
              </w:numPr>
              <w:rPr>
                <w:rFonts w:cstheme="minorHAnsi"/>
              </w:rPr>
            </w:pPr>
            <w:r w:rsidRPr="00FD5C2F">
              <w:rPr>
                <w:rFonts w:cstheme="minorHAnsi"/>
              </w:rPr>
              <w:t>For areas where regular meetings take place, using floor signage to help people maintain social distancing.</w:t>
            </w:r>
          </w:p>
          <w:p w14:paraId="1EDE0C83" w14:textId="5543F4C8" w:rsidR="00356BDC" w:rsidRPr="00FD5C2F" w:rsidRDefault="007B5454" w:rsidP="00A81059">
            <w:pPr>
              <w:pStyle w:val="ListParagraph"/>
              <w:numPr>
                <w:ilvl w:val="0"/>
                <w:numId w:val="17"/>
              </w:numPr>
              <w:rPr>
                <w:rFonts w:cstheme="minorHAnsi"/>
              </w:rPr>
            </w:pPr>
            <w:r w:rsidRPr="00FD5C2F">
              <w:rPr>
                <w:rFonts w:cstheme="minorHAnsi"/>
              </w:rPr>
              <w:t>C</w:t>
            </w:r>
            <w:r w:rsidR="00356BDC" w:rsidRPr="00FD5C2F">
              <w:rPr>
                <w:rFonts w:cstheme="minorHAnsi"/>
              </w:rPr>
              <w:t xml:space="preserve">ollaboration zones </w:t>
            </w:r>
            <w:r w:rsidRPr="00FD5C2F">
              <w:rPr>
                <w:rFonts w:cstheme="minorHAnsi"/>
              </w:rPr>
              <w:t>are</w:t>
            </w:r>
            <w:r w:rsidR="00356BDC" w:rsidRPr="00FD5C2F">
              <w:rPr>
                <w:rFonts w:cstheme="minorHAnsi"/>
              </w:rPr>
              <w:t xml:space="preserve"> currently </w:t>
            </w:r>
            <w:r w:rsidRPr="00FD5C2F">
              <w:rPr>
                <w:rFonts w:cstheme="minorHAnsi"/>
              </w:rPr>
              <w:t>unavailable</w:t>
            </w:r>
            <w:r w:rsidR="00356BDC" w:rsidRPr="00FD5C2F">
              <w:rPr>
                <w:rFonts w:cstheme="minorHAnsi"/>
              </w:rPr>
              <w:t>.</w:t>
            </w:r>
          </w:p>
          <w:p w14:paraId="01BFA888" w14:textId="4167DA59" w:rsidR="00A81059" w:rsidRPr="00FD5C2F" w:rsidRDefault="00A81059" w:rsidP="00392364">
            <w:pPr>
              <w:pStyle w:val="ListBullet"/>
              <w:numPr>
                <w:ilvl w:val="0"/>
                <w:numId w:val="17"/>
              </w:numPr>
              <w:spacing w:after="0"/>
              <w:rPr>
                <w:rFonts w:cstheme="minorHAnsi"/>
                <w:sz w:val="22"/>
                <w:szCs w:val="24"/>
              </w:rPr>
            </w:pPr>
            <w:r w:rsidRPr="00FD5C2F">
              <w:rPr>
                <w:rFonts w:cstheme="minorHAnsi"/>
                <w:sz w:val="22"/>
                <w:szCs w:val="24"/>
              </w:rPr>
              <w:t xml:space="preserve">Where buildings use the Matrix Booking system, a </w:t>
            </w:r>
            <w:r w:rsidR="00F73679" w:rsidRPr="00FD5C2F">
              <w:rPr>
                <w:rFonts w:cstheme="minorHAnsi"/>
                <w:sz w:val="22"/>
                <w:szCs w:val="24"/>
              </w:rPr>
              <w:t>1-hour</w:t>
            </w:r>
            <w:r w:rsidRPr="00FD5C2F">
              <w:rPr>
                <w:rFonts w:cstheme="minorHAnsi"/>
                <w:sz w:val="22"/>
                <w:szCs w:val="24"/>
              </w:rPr>
              <w:t xml:space="preserve"> buffer between meetings will automatically be set to minimize contact between colleagues</w:t>
            </w:r>
            <w:r w:rsidR="00FD4966" w:rsidRPr="00FD5C2F">
              <w:rPr>
                <w:rFonts w:cstheme="minorHAnsi"/>
                <w:sz w:val="22"/>
                <w:szCs w:val="24"/>
              </w:rPr>
              <w:t xml:space="preserve"> and so that cleaning can be carried out</w:t>
            </w:r>
          </w:p>
          <w:p w14:paraId="30B10F9F" w14:textId="77777777" w:rsidR="00A81059" w:rsidRPr="00FD5C2F" w:rsidRDefault="00A81059" w:rsidP="00392364">
            <w:pPr>
              <w:pStyle w:val="ListBullet"/>
              <w:numPr>
                <w:ilvl w:val="0"/>
                <w:numId w:val="17"/>
              </w:numPr>
              <w:spacing w:after="0"/>
              <w:rPr>
                <w:rFonts w:cstheme="minorHAnsi"/>
                <w:sz w:val="22"/>
                <w:szCs w:val="24"/>
              </w:rPr>
            </w:pPr>
            <w:r w:rsidRPr="00FD5C2F">
              <w:rPr>
                <w:rFonts w:cstheme="minorHAnsi"/>
                <w:sz w:val="22"/>
                <w:szCs w:val="24"/>
              </w:rPr>
              <w:t>Meeting rooms will be made unavailable for a period during lunch time to allow cleaning during the day – this fits with the current GPA guidance.</w:t>
            </w:r>
          </w:p>
          <w:p w14:paraId="13B112AB" w14:textId="180A3B66" w:rsidR="00A81059" w:rsidRPr="00FD5C2F" w:rsidRDefault="00A81059" w:rsidP="00392364">
            <w:pPr>
              <w:pStyle w:val="ListBullet"/>
              <w:numPr>
                <w:ilvl w:val="0"/>
                <w:numId w:val="17"/>
              </w:numPr>
              <w:spacing w:after="0"/>
              <w:rPr>
                <w:rFonts w:cstheme="minorHAnsi"/>
                <w:sz w:val="22"/>
                <w:szCs w:val="24"/>
              </w:rPr>
            </w:pPr>
            <w:r w:rsidRPr="00FD5C2F">
              <w:rPr>
                <w:rFonts w:cstheme="minorHAnsi"/>
                <w:sz w:val="22"/>
                <w:szCs w:val="24"/>
              </w:rPr>
              <w:t xml:space="preserve">For sites not using the Matrix Booking system, </w:t>
            </w:r>
            <w:r w:rsidR="00FD4966" w:rsidRPr="00FD5C2F">
              <w:rPr>
                <w:rFonts w:cstheme="minorHAnsi"/>
                <w:sz w:val="22"/>
                <w:szCs w:val="24"/>
              </w:rPr>
              <w:t xml:space="preserve">a paper booking system will be put in place </w:t>
            </w:r>
            <w:r w:rsidR="00F73679" w:rsidRPr="00FD5C2F">
              <w:rPr>
                <w:rFonts w:cstheme="minorHAnsi"/>
                <w:sz w:val="22"/>
                <w:szCs w:val="24"/>
              </w:rPr>
              <w:t xml:space="preserve">at the entrance to each room – users should use their own pen to complete. A 1-hour buffer between meetings will be required allow cleaning to take place. </w:t>
            </w:r>
          </w:p>
          <w:p w14:paraId="31929BED" w14:textId="5729E176" w:rsidR="00A81059" w:rsidRPr="00FD5C2F" w:rsidRDefault="00A81059" w:rsidP="00392364">
            <w:pPr>
              <w:pStyle w:val="ListBullet"/>
              <w:numPr>
                <w:ilvl w:val="0"/>
                <w:numId w:val="17"/>
              </w:numPr>
              <w:spacing w:after="0"/>
              <w:rPr>
                <w:rFonts w:cstheme="minorHAnsi"/>
                <w:sz w:val="22"/>
                <w:szCs w:val="24"/>
              </w:rPr>
            </w:pPr>
            <w:r w:rsidRPr="00FD5C2F">
              <w:rPr>
                <w:rFonts w:cstheme="minorHAnsi"/>
                <w:sz w:val="22"/>
                <w:szCs w:val="24"/>
              </w:rPr>
              <w:t>Where possible, windows to be opened to provide ventilation.</w:t>
            </w:r>
          </w:p>
          <w:p w14:paraId="7CBB62A0" w14:textId="5CAE1DDF" w:rsidR="00A81059" w:rsidRPr="00FD5C2F" w:rsidRDefault="00A81059" w:rsidP="00392364">
            <w:pPr>
              <w:pStyle w:val="ListBullet"/>
              <w:numPr>
                <w:ilvl w:val="0"/>
                <w:numId w:val="17"/>
              </w:numPr>
              <w:spacing w:after="0"/>
              <w:rPr>
                <w:rFonts w:cstheme="minorHAnsi"/>
                <w:sz w:val="22"/>
                <w:szCs w:val="24"/>
              </w:rPr>
            </w:pPr>
            <w:r w:rsidRPr="00FD5C2F">
              <w:rPr>
                <w:rFonts w:cstheme="minorHAnsi"/>
                <w:sz w:val="22"/>
                <w:szCs w:val="24"/>
              </w:rPr>
              <w:lastRenderedPageBreak/>
              <w:t xml:space="preserve">Doors to remain open unless privacy is absolutely necessary. </w:t>
            </w:r>
          </w:p>
          <w:p w14:paraId="6295AC84" w14:textId="77777777" w:rsidR="00D9498A" w:rsidRPr="00FD5C2F" w:rsidRDefault="00356BDC" w:rsidP="00392364">
            <w:pPr>
              <w:pStyle w:val="ListParagraph"/>
              <w:numPr>
                <w:ilvl w:val="0"/>
                <w:numId w:val="17"/>
              </w:numPr>
              <w:rPr>
                <w:rFonts w:cstheme="minorHAnsi"/>
              </w:rPr>
            </w:pPr>
            <w:r w:rsidRPr="00FD5C2F">
              <w:rPr>
                <w:rFonts w:cstheme="minorHAnsi"/>
              </w:rPr>
              <w:t>Rooms can only be used for a maximum of 2 hours.</w:t>
            </w:r>
          </w:p>
          <w:p w14:paraId="0B57504F" w14:textId="77777777" w:rsidR="00DB1A93" w:rsidRPr="00FD5C2F" w:rsidRDefault="00DB1A93" w:rsidP="00DB1A93">
            <w:pPr>
              <w:pStyle w:val="Normal1"/>
              <w:numPr>
                <w:ilvl w:val="0"/>
                <w:numId w:val="17"/>
              </w:numPr>
            </w:pPr>
            <w:r w:rsidRPr="00FD5C2F">
              <w:t>Rooms selected for opening to be of a suitable size to allow safe social distancing.</w:t>
            </w:r>
          </w:p>
          <w:p w14:paraId="2FB08B91" w14:textId="77777777" w:rsidR="00DB1A93" w:rsidRPr="00FD5C2F" w:rsidRDefault="00DB1A93" w:rsidP="00DB1A93">
            <w:pPr>
              <w:pStyle w:val="Normal1"/>
              <w:numPr>
                <w:ilvl w:val="0"/>
                <w:numId w:val="17"/>
              </w:numPr>
            </w:pPr>
            <w:r w:rsidRPr="00FD5C2F">
              <w:t>Rooms to be set out so occupants do not to sit opposite each other.</w:t>
            </w:r>
          </w:p>
          <w:p w14:paraId="4F95EAA5" w14:textId="4ABD7DF3" w:rsidR="00DB1A93" w:rsidRPr="00FD5C2F" w:rsidRDefault="00DB1A93" w:rsidP="00B00535">
            <w:pPr>
              <w:pStyle w:val="ListParagraph"/>
              <w:ind w:left="360"/>
              <w:rPr>
                <w:rFonts w:cstheme="minorHAnsi"/>
              </w:rPr>
            </w:pPr>
          </w:p>
        </w:tc>
        <w:tc>
          <w:tcPr>
            <w:tcW w:w="4399" w:type="dxa"/>
          </w:tcPr>
          <w:p w14:paraId="7E100829" w14:textId="77777777" w:rsidR="00D9498A" w:rsidRPr="00FD5C2F" w:rsidRDefault="00D9498A" w:rsidP="008D261B">
            <w:pPr>
              <w:pStyle w:val="ListParagraph"/>
              <w:numPr>
                <w:ilvl w:val="0"/>
                <w:numId w:val="17"/>
              </w:numPr>
              <w:rPr>
                <w:rFonts w:cstheme="minorHAnsi"/>
              </w:rPr>
            </w:pPr>
            <w:r w:rsidRPr="00FD5C2F">
              <w:rPr>
                <w:rFonts w:cstheme="minorHAnsi"/>
              </w:rPr>
              <w:lastRenderedPageBreak/>
              <w:t>Providing hand sanitiser in meeting rooms.</w:t>
            </w:r>
          </w:p>
          <w:p w14:paraId="41EA25A2" w14:textId="77777777" w:rsidR="00A81059" w:rsidRPr="00FD5C2F" w:rsidRDefault="00A81059" w:rsidP="008D261B">
            <w:pPr>
              <w:pStyle w:val="ListParagraph"/>
              <w:numPr>
                <w:ilvl w:val="0"/>
                <w:numId w:val="17"/>
              </w:numPr>
              <w:rPr>
                <w:rFonts w:cstheme="minorHAnsi"/>
              </w:rPr>
            </w:pPr>
            <w:r w:rsidRPr="00FD5C2F">
              <w:rPr>
                <w:rFonts w:cstheme="minorHAnsi"/>
              </w:rPr>
              <w:t xml:space="preserve">Hand sanitiser to be used after using/touching any equipment in the meeting room. </w:t>
            </w:r>
          </w:p>
          <w:p w14:paraId="1C33C3D3" w14:textId="05E94886" w:rsidR="00633902" w:rsidRPr="00FD5C2F" w:rsidRDefault="00633902" w:rsidP="008D261B">
            <w:pPr>
              <w:pStyle w:val="ListParagraph"/>
              <w:numPr>
                <w:ilvl w:val="0"/>
                <w:numId w:val="17"/>
              </w:numPr>
              <w:rPr>
                <w:rFonts w:cstheme="minorHAnsi"/>
              </w:rPr>
            </w:pPr>
            <w:r w:rsidRPr="00FD5C2F">
              <w:rPr>
                <w:rFonts w:cstheme="minorHAnsi"/>
              </w:rPr>
              <w:lastRenderedPageBreak/>
              <w:t xml:space="preserve">When entering a room colleagues must knock on the door to alert other users of their presence at the doorway. </w:t>
            </w:r>
          </w:p>
          <w:p w14:paraId="618FFE17" w14:textId="6C13A825" w:rsidR="00DB1A93" w:rsidRPr="00FD5C2F" w:rsidRDefault="00DB1A93" w:rsidP="008D261B">
            <w:pPr>
              <w:pStyle w:val="ListParagraph"/>
              <w:numPr>
                <w:ilvl w:val="0"/>
                <w:numId w:val="17"/>
              </w:numPr>
              <w:rPr>
                <w:rFonts w:cstheme="minorHAnsi"/>
              </w:rPr>
            </w:pPr>
            <w:r w:rsidRPr="00FD5C2F">
              <w:rPr>
                <w:rFonts w:cstheme="minorHAnsi"/>
              </w:rPr>
              <w:t xml:space="preserve">Further information on the use of meeting rooms can be found here: </w:t>
            </w:r>
            <w:hyperlink r:id="rId47" w:history="1">
              <w:r w:rsidRPr="00FD5C2F">
                <w:rPr>
                  <w:rStyle w:val="Hyperlink"/>
                  <w:rFonts w:cstheme="minorHAnsi"/>
                </w:rPr>
                <w:t>Meeting room protocol</w:t>
              </w:r>
            </w:hyperlink>
          </w:p>
          <w:p w14:paraId="4557AE95" w14:textId="507F696A" w:rsidR="007B5454" w:rsidRPr="00FD5C2F" w:rsidRDefault="007B5454" w:rsidP="007134E7">
            <w:pPr>
              <w:rPr>
                <w:rFonts w:cstheme="minorHAnsi"/>
              </w:rPr>
            </w:pPr>
          </w:p>
        </w:tc>
      </w:tr>
      <w:tr w:rsidR="00D9498A" w:rsidRPr="00FD5C2F" w14:paraId="2B998520" w14:textId="77777777" w:rsidTr="00EC6E29">
        <w:tc>
          <w:tcPr>
            <w:tcW w:w="1980" w:type="dxa"/>
          </w:tcPr>
          <w:p w14:paraId="61C5F2DF" w14:textId="4F852EC3" w:rsidR="00D9498A" w:rsidRPr="00FD5C2F" w:rsidRDefault="00D9498A" w:rsidP="00CE022E">
            <w:pPr>
              <w:rPr>
                <w:rFonts w:cstheme="minorHAnsi"/>
                <w:b/>
              </w:rPr>
            </w:pPr>
            <w:r w:rsidRPr="00FD5C2F">
              <w:rPr>
                <w:rFonts w:cstheme="minorHAnsi"/>
                <w:b/>
              </w:rPr>
              <w:lastRenderedPageBreak/>
              <w:t>Common areas &amp; touchpoints</w:t>
            </w:r>
          </w:p>
        </w:tc>
        <w:tc>
          <w:tcPr>
            <w:tcW w:w="2410" w:type="dxa"/>
          </w:tcPr>
          <w:p w14:paraId="020342C9" w14:textId="7B8A8560" w:rsidR="00D9498A" w:rsidRPr="00FD5C2F" w:rsidRDefault="004C092E" w:rsidP="004C092E">
            <w:pPr>
              <w:rPr>
                <w:rFonts w:cstheme="minorHAnsi"/>
              </w:rPr>
            </w:pPr>
            <w:r w:rsidRPr="00FD5C2F">
              <w:t xml:space="preserve">Exposure to risk of contracting COVID-19 if cleaning in these areas is not delivered in line with Government guidelines, exposing staff to </w:t>
            </w:r>
            <w:r w:rsidRPr="00FD5C2F">
              <w:rPr>
                <w:noProof/>
              </w:rPr>
              <w:t xml:space="preserve">an increased risk of </w:t>
            </w:r>
            <w:r w:rsidR="007E5253" w:rsidRPr="00FD5C2F">
              <w:rPr>
                <w:noProof/>
              </w:rPr>
              <w:t>ill health</w:t>
            </w:r>
            <w:r w:rsidRPr="00FD5C2F">
              <w:rPr>
                <w:noProof/>
              </w:rPr>
              <w:t xml:space="preserve">. </w:t>
            </w:r>
            <w:r w:rsidRPr="00FD5C2F">
              <w:t xml:space="preserve"> </w:t>
            </w:r>
          </w:p>
        </w:tc>
        <w:tc>
          <w:tcPr>
            <w:tcW w:w="5103" w:type="dxa"/>
          </w:tcPr>
          <w:p w14:paraId="61FB8FAE" w14:textId="22EB57FB" w:rsidR="00D9498A" w:rsidRPr="00FD5C2F" w:rsidRDefault="00D9498A" w:rsidP="008D261B">
            <w:pPr>
              <w:pStyle w:val="ListParagraph"/>
              <w:numPr>
                <w:ilvl w:val="0"/>
                <w:numId w:val="18"/>
              </w:numPr>
              <w:rPr>
                <w:rFonts w:cstheme="minorHAnsi"/>
              </w:rPr>
            </w:pPr>
            <w:r w:rsidRPr="00FD5C2F">
              <w:rPr>
                <w:rFonts w:cstheme="minorHAnsi"/>
              </w:rPr>
              <w:t>Working collaboratively with landlords and other tenants in multi-tenant sites/buildings to ensure consistency across common areas, for example, receptions and staircases.</w:t>
            </w:r>
          </w:p>
          <w:p w14:paraId="399B0283" w14:textId="3558C158" w:rsidR="00EC6E29" w:rsidRPr="00FD5C2F" w:rsidRDefault="000A25D9" w:rsidP="008D261B">
            <w:pPr>
              <w:pStyle w:val="ListParagraph"/>
              <w:numPr>
                <w:ilvl w:val="0"/>
                <w:numId w:val="18"/>
              </w:numPr>
              <w:rPr>
                <w:rFonts w:cstheme="minorHAnsi"/>
              </w:rPr>
            </w:pPr>
            <w:r w:rsidRPr="00FD5C2F">
              <w:rPr>
                <w:rFonts w:cstheme="minorHAnsi"/>
              </w:rPr>
              <w:t xml:space="preserve">The role of </w:t>
            </w:r>
            <w:r w:rsidR="00EC6E29" w:rsidRPr="00FD5C2F">
              <w:rPr>
                <w:rFonts w:cstheme="minorHAnsi"/>
              </w:rPr>
              <w:t>Hygiene Steward</w:t>
            </w:r>
            <w:r w:rsidR="001D1505" w:rsidRPr="00FD5C2F">
              <w:rPr>
                <w:rFonts w:cstheme="minorHAnsi"/>
              </w:rPr>
              <w:t>s</w:t>
            </w:r>
            <w:r w:rsidRPr="00FD5C2F">
              <w:rPr>
                <w:rFonts w:cstheme="minorHAnsi"/>
              </w:rPr>
              <w:t xml:space="preserve"> has been introduced</w:t>
            </w:r>
            <w:r w:rsidR="001D1505" w:rsidRPr="00FD5C2F">
              <w:rPr>
                <w:rFonts w:cstheme="minorHAnsi"/>
              </w:rPr>
              <w:t>, with</w:t>
            </w:r>
            <w:r w:rsidR="00EC6E29" w:rsidRPr="00FD5C2F">
              <w:rPr>
                <w:rFonts w:cstheme="minorHAnsi"/>
              </w:rPr>
              <w:t xml:space="preserve"> more frequent cleaning of touchpoints, door handles etc</w:t>
            </w:r>
            <w:r w:rsidR="00C31361" w:rsidRPr="00FD5C2F">
              <w:rPr>
                <w:rFonts w:cstheme="minorHAnsi"/>
              </w:rPr>
              <w:t>.</w:t>
            </w:r>
          </w:p>
          <w:p w14:paraId="1A76A1DE" w14:textId="3865E3AC" w:rsidR="00D9498A" w:rsidRPr="00FD5C2F" w:rsidRDefault="00D9498A" w:rsidP="008D261B">
            <w:pPr>
              <w:pStyle w:val="ListParagraph"/>
              <w:numPr>
                <w:ilvl w:val="0"/>
                <w:numId w:val="18"/>
              </w:numPr>
              <w:rPr>
                <w:rFonts w:cstheme="minorHAnsi"/>
              </w:rPr>
            </w:pPr>
            <w:r w:rsidRPr="00FD5C2F">
              <w:rPr>
                <w:rFonts w:cstheme="minorHAnsi"/>
              </w:rPr>
              <w:t>Using safe outside areas for breaks.</w:t>
            </w:r>
          </w:p>
          <w:p w14:paraId="37DC1693" w14:textId="0E5B4D8E" w:rsidR="00D9498A" w:rsidRPr="00FD5C2F" w:rsidRDefault="00D9498A" w:rsidP="008D261B">
            <w:pPr>
              <w:pStyle w:val="ListParagraph"/>
              <w:numPr>
                <w:ilvl w:val="0"/>
                <w:numId w:val="18"/>
              </w:numPr>
              <w:rPr>
                <w:rFonts w:cstheme="minorHAnsi"/>
              </w:rPr>
            </w:pPr>
            <w:r w:rsidRPr="00FD5C2F">
              <w:rPr>
                <w:rFonts w:cstheme="minorHAnsi"/>
              </w:rPr>
              <w:t>Encouraging workers to bring their own food.</w:t>
            </w:r>
          </w:p>
          <w:p w14:paraId="5FBB05D1" w14:textId="65156191" w:rsidR="00D9498A" w:rsidRPr="00FD5C2F" w:rsidRDefault="00D9498A" w:rsidP="008D261B">
            <w:pPr>
              <w:pStyle w:val="ListParagraph"/>
              <w:numPr>
                <w:ilvl w:val="0"/>
                <w:numId w:val="18"/>
              </w:numPr>
              <w:rPr>
                <w:rFonts w:cstheme="minorHAnsi"/>
              </w:rPr>
            </w:pPr>
            <w:r w:rsidRPr="00FD5C2F">
              <w:rPr>
                <w:rFonts w:cstheme="minorHAnsi"/>
              </w:rPr>
              <w:t>Reconfiguring seating and tables to maintain spacing and reduce face-to-face interactions.</w:t>
            </w:r>
          </w:p>
          <w:p w14:paraId="004CEEF7" w14:textId="07ADCE48" w:rsidR="00D9498A" w:rsidRPr="00FD5C2F" w:rsidRDefault="00D9498A" w:rsidP="008D261B">
            <w:pPr>
              <w:pStyle w:val="ListParagraph"/>
              <w:numPr>
                <w:ilvl w:val="0"/>
                <w:numId w:val="18"/>
              </w:numPr>
              <w:rPr>
                <w:rFonts w:cstheme="minorHAnsi"/>
              </w:rPr>
            </w:pPr>
            <w:r w:rsidRPr="00FD5C2F">
              <w:rPr>
                <w:rFonts w:cstheme="minorHAnsi"/>
              </w:rPr>
              <w:t>Encouraging storage of personal items and clothing in personal storage spaces, for example, lockers and during shifts.</w:t>
            </w:r>
          </w:p>
          <w:p w14:paraId="7986227F" w14:textId="77777777" w:rsidR="00D9498A" w:rsidRPr="00FD5C2F" w:rsidRDefault="00D9498A" w:rsidP="008D261B">
            <w:pPr>
              <w:pStyle w:val="ListParagraph"/>
              <w:numPr>
                <w:ilvl w:val="0"/>
                <w:numId w:val="18"/>
              </w:numPr>
              <w:rPr>
                <w:szCs w:val="20"/>
              </w:rPr>
            </w:pPr>
            <w:r w:rsidRPr="00FD5C2F">
              <w:rPr>
                <w:szCs w:val="20"/>
              </w:rPr>
              <w:lastRenderedPageBreak/>
              <w:t>Any equipment used or touched in the kitchen to be wiped down after use and hands to be washed before and after use.</w:t>
            </w:r>
          </w:p>
          <w:p w14:paraId="033B3941" w14:textId="491196A0" w:rsidR="00D9498A" w:rsidRPr="00FD5C2F" w:rsidRDefault="007B5454" w:rsidP="008D261B">
            <w:pPr>
              <w:pStyle w:val="ListParagraph"/>
              <w:numPr>
                <w:ilvl w:val="0"/>
                <w:numId w:val="18"/>
              </w:numPr>
              <w:rPr>
                <w:szCs w:val="20"/>
              </w:rPr>
            </w:pPr>
            <w:r w:rsidRPr="00FD5C2F">
              <w:rPr>
                <w:szCs w:val="20"/>
              </w:rPr>
              <w:t>U</w:t>
            </w:r>
            <w:r w:rsidR="00D9498A" w:rsidRPr="00FD5C2F">
              <w:rPr>
                <w:szCs w:val="20"/>
              </w:rPr>
              <w:t>sing vending machines</w:t>
            </w:r>
            <w:r w:rsidRPr="00FD5C2F">
              <w:rPr>
                <w:szCs w:val="20"/>
              </w:rPr>
              <w:t xml:space="preserve"> -</w:t>
            </w:r>
            <w:r w:rsidR="00D9498A" w:rsidRPr="00FD5C2F">
              <w:rPr>
                <w:szCs w:val="20"/>
              </w:rPr>
              <w:t xml:space="preserve"> </w:t>
            </w:r>
            <w:r w:rsidR="007C1C58" w:rsidRPr="00FD5C2F">
              <w:rPr>
                <w:szCs w:val="20"/>
              </w:rPr>
              <w:t>clean</w:t>
            </w:r>
            <w:r w:rsidRPr="00FD5C2F">
              <w:rPr>
                <w:szCs w:val="20"/>
              </w:rPr>
              <w:t xml:space="preserve"> </w:t>
            </w:r>
            <w:r w:rsidR="00D9498A" w:rsidRPr="00FD5C2F">
              <w:rPr>
                <w:szCs w:val="20"/>
              </w:rPr>
              <w:t xml:space="preserve">hands thoroughly before and after use. </w:t>
            </w:r>
          </w:p>
          <w:p w14:paraId="7F84F846" w14:textId="73503F0B" w:rsidR="00D9498A" w:rsidRPr="00FD5C2F" w:rsidRDefault="00D9498A" w:rsidP="00A400D1">
            <w:pPr>
              <w:pStyle w:val="ListParagraph"/>
              <w:numPr>
                <w:ilvl w:val="0"/>
                <w:numId w:val="18"/>
              </w:numPr>
              <w:rPr>
                <w:rFonts w:cstheme="minorHAnsi"/>
              </w:rPr>
            </w:pPr>
            <w:r w:rsidRPr="00FD5C2F">
              <w:rPr>
                <w:rFonts w:cstheme="minorHAnsi"/>
                <w:color w:val="000000" w:themeColor="text1"/>
                <w:szCs w:val="20"/>
                <w:shd w:val="clear" w:color="auto" w:fill="FFFFFF"/>
              </w:rPr>
              <w:t>Limit use of high-touch items and shared office equipment washing hands before and after use.</w:t>
            </w:r>
          </w:p>
          <w:p w14:paraId="0F0F98F5" w14:textId="100FADE3" w:rsidR="00DB1A93" w:rsidRPr="00FD5C2F" w:rsidRDefault="00DB1A93" w:rsidP="00DB1A93">
            <w:pPr>
              <w:pStyle w:val="ListParagraph"/>
              <w:numPr>
                <w:ilvl w:val="0"/>
                <w:numId w:val="18"/>
              </w:numPr>
              <w:rPr>
                <w:rFonts w:cstheme="minorHAnsi"/>
              </w:rPr>
            </w:pPr>
            <w:r w:rsidRPr="00FD5C2F">
              <w:rPr>
                <w:rFonts w:cstheme="minorHAnsi"/>
              </w:rPr>
              <w:t>Jobholders are encouraged to bring in and use personal cutlery instead of using shared cutlery</w:t>
            </w:r>
            <w:r w:rsidR="00B00535" w:rsidRPr="00FD5C2F">
              <w:rPr>
                <w:rFonts w:cstheme="minorHAnsi"/>
              </w:rPr>
              <w:t xml:space="preserve">. It is their responsibility to clean and clear away. </w:t>
            </w:r>
          </w:p>
          <w:p w14:paraId="5225D077" w14:textId="0AC3F40F" w:rsidR="00D9498A" w:rsidRPr="00FD5C2F" w:rsidRDefault="00D9498A">
            <w:pPr>
              <w:rPr>
                <w:rFonts w:cstheme="minorHAnsi"/>
              </w:rPr>
            </w:pPr>
          </w:p>
        </w:tc>
        <w:tc>
          <w:tcPr>
            <w:tcW w:w="4399" w:type="dxa"/>
          </w:tcPr>
          <w:p w14:paraId="4AE98152" w14:textId="2F436849" w:rsidR="00764FAB" w:rsidRPr="00FD5C2F" w:rsidRDefault="00764FAB" w:rsidP="00F305BE">
            <w:pPr>
              <w:pStyle w:val="ListParagraph"/>
              <w:numPr>
                <w:ilvl w:val="0"/>
                <w:numId w:val="18"/>
              </w:numPr>
              <w:rPr>
                <w:rFonts w:cstheme="minorHAnsi"/>
              </w:rPr>
            </w:pPr>
            <w:r w:rsidRPr="00FD5C2F">
              <w:rPr>
                <w:rFonts w:cstheme="minorHAnsi"/>
              </w:rPr>
              <w:lastRenderedPageBreak/>
              <w:t>Close refreshment rooms / break rooms / café seating areas</w:t>
            </w:r>
          </w:p>
          <w:p w14:paraId="4401BF6C" w14:textId="64772C40" w:rsidR="00D9498A" w:rsidRPr="00FD5C2F" w:rsidRDefault="00D9498A" w:rsidP="00F305BE">
            <w:pPr>
              <w:pStyle w:val="ListParagraph"/>
              <w:numPr>
                <w:ilvl w:val="0"/>
                <w:numId w:val="18"/>
              </w:numPr>
              <w:rPr>
                <w:rFonts w:cstheme="minorHAnsi"/>
              </w:rPr>
            </w:pPr>
            <w:r w:rsidRPr="00FD5C2F">
              <w:rPr>
                <w:rFonts w:cstheme="minorHAnsi"/>
              </w:rPr>
              <w:t>Staggering break times to reduce pressure on break rooms.</w:t>
            </w:r>
          </w:p>
          <w:p w14:paraId="5893FD8B" w14:textId="77777777" w:rsidR="00D9498A" w:rsidRPr="00FD5C2F" w:rsidRDefault="00D9498A" w:rsidP="00F305BE">
            <w:pPr>
              <w:pStyle w:val="ListParagraph"/>
              <w:numPr>
                <w:ilvl w:val="0"/>
                <w:numId w:val="18"/>
              </w:numPr>
              <w:rPr>
                <w:rFonts w:cstheme="minorHAnsi"/>
              </w:rPr>
            </w:pPr>
            <w:r w:rsidRPr="00FD5C2F">
              <w:rPr>
                <w:rFonts w:cstheme="minorHAnsi"/>
              </w:rPr>
              <w:t>Creating additional space by using other parts of the workplace or building that have been freed up by remote working.</w:t>
            </w:r>
          </w:p>
          <w:p w14:paraId="5BA0BAE5" w14:textId="65B66A7B" w:rsidR="00D9498A" w:rsidRPr="00FD5C2F" w:rsidRDefault="00D9498A" w:rsidP="00F305BE">
            <w:pPr>
              <w:pStyle w:val="ListParagraph"/>
              <w:numPr>
                <w:ilvl w:val="0"/>
                <w:numId w:val="18"/>
              </w:numPr>
              <w:rPr>
                <w:rFonts w:cstheme="minorHAnsi"/>
              </w:rPr>
            </w:pPr>
            <w:r w:rsidRPr="00FD5C2F">
              <w:rPr>
                <w:rFonts w:cstheme="minorHAnsi"/>
              </w:rPr>
              <w:t>[Installing screens to protect staff in receptions or similar areas.]</w:t>
            </w:r>
          </w:p>
          <w:p w14:paraId="488E101C" w14:textId="77777777" w:rsidR="00D9498A" w:rsidRPr="00FD5C2F" w:rsidRDefault="00D9498A" w:rsidP="00F305BE">
            <w:pPr>
              <w:pStyle w:val="ListParagraph"/>
              <w:numPr>
                <w:ilvl w:val="0"/>
                <w:numId w:val="18"/>
              </w:numPr>
              <w:rPr>
                <w:rFonts w:cstheme="minorHAnsi"/>
              </w:rPr>
            </w:pPr>
            <w:r w:rsidRPr="00FD5C2F">
              <w:rPr>
                <w:rFonts w:cstheme="minorHAnsi"/>
              </w:rPr>
              <w:t>Encouraging staff to remain on-site and, when not possible, maintaining social distancing while off-site.</w:t>
            </w:r>
          </w:p>
          <w:p w14:paraId="3F3669B9" w14:textId="15211DA4" w:rsidR="00D9498A" w:rsidRPr="00FD5C2F" w:rsidRDefault="00D9498A" w:rsidP="00F305BE">
            <w:pPr>
              <w:pStyle w:val="ListParagraph"/>
              <w:numPr>
                <w:ilvl w:val="0"/>
                <w:numId w:val="18"/>
              </w:numPr>
              <w:rPr>
                <w:rFonts w:cstheme="minorHAnsi"/>
              </w:rPr>
            </w:pPr>
            <w:r w:rsidRPr="00FD5C2F">
              <w:rPr>
                <w:rFonts w:cstheme="minorHAnsi"/>
              </w:rPr>
              <w:t>Regulating use of locker rooms, changing areas and other facility areas to reduce concurrent usage.</w:t>
            </w:r>
          </w:p>
          <w:p w14:paraId="327AC9D6" w14:textId="4804895E" w:rsidR="00764FAB" w:rsidRPr="00FD5C2F" w:rsidRDefault="00764FAB" w:rsidP="00F305BE">
            <w:pPr>
              <w:pStyle w:val="ListParagraph"/>
              <w:numPr>
                <w:ilvl w:val="0"/>
                <w:numId w:val="18"/>
              </w:numPr>
              <w:rPr>
                <w:rFonts w:cstheme="minorHAnsi"/>
              </w:rPr>
            </w:pPr>
            <w:r w:rsidRPr="00FD5C2F">
              <w:rPr>
                <w:rFonts w:cstheme="minorHAnsi"/>
              </w:rPr>
              <w:lastRenderedPageBreak/>
              <w:t>Ensure safe distancing markers in place and clear at refreshment areas</w:t>
            </w:r>
          </w:p>
          <w:p w14:paraId="7116B49C" w14:textId="4CEE3563" w:rsidR="00764FAB" w:rsidRPr="00FD5C2F" w:rsidRDefault="00764FAB" w:rsidP="00F305BE">
            <w:pPr>
              <w:pStyle w:val="ListParagraph"/>
              <w:numPr>
                <w:ilvl w:val="0"/>
                <w:numId w:val="18"/>
              </w:numPr>
              <w:rPr>
                <w:rFonts w:cstheme="minorHAnsi"/>
              </w:rPr>
            </w:pPr>
            <w:r w:rsidRPr="00FD5C2F">
              <w:rPr>
                <w:rFonts w:cstheme="minorHAnsi"/>
              </w:rPr>
              <w:t>Ensure outside areas such as smoking areas meet social distancing and ensure signage is in place</w:t>
            </w:r>
          </w:p>
          <w:p w14:paraId="2D2024CD" w14:textId="5E06991E" w:rsidR="00DB1A93" w:rsidRPr="00FD5C2F" w:rsidRDefault="004C092E" w:rsidP="00DB1A93">
            <w:pPr>
              <w:pStyle w:val="ListBullet"/>
              <w:numPr>
                <w:ilvl w:val="0"/>
                <w:numId w:val="18"/>
              </w:numPr>
              <w:spacing w:after="0"/>
              <w:rPr>
                <w:rFonts w:cstheme="minorHAnsi"/>
                <w:sz w:val="22"/>
                <w:szCs w:val="24"/>
              </w:rPr>
            </w:pPr>
            <w:r w:rsidRPr="00FD5C2F">
              <w:rPr>
                <w:sz w:val="22"/>
                <w:szCs w:val="22"/>
              </w:rPr>
              <w:t xml:space="preserve">Additional </w:t>
            </w:r>
            <w:r w:rsidR="00807037" w:rsidRPr="00FD5C2F">
              <w:rPr>
                <w:sz w:val="22"/>
                <w:szCs w:val="22"/>
              </w:rPr>
              <w:t>soap or gel</w:t>
            </w:r>
            <w:r w:rsidRPr="00FD5C2F">
              <w:rPr>
                <w:sz w:val="22"/>
                <w:szCs w:val="22"/>
              </w:rPr>
              <w:t xml:space="preserve"> should be provided in Tea Points</w:t>
            </w:r>
            <w:r w:rsidR="00DB1A93" w:rsidRPr="00FD5C2F">
              <w:rPr>
                <w:sz w:val="22"/>
                <w:szCs w:val="22"/>
              </w:rPr>
              <w:t xml:space="preserve"> &amp; smoking areas if possible.</w:t>
            </w:r>
            <w:r w:rsidRPr="00FD5C2F">
              <w:t xml:space="preserve"> </w:t>
            </w:r>
            <w:r w:rsidR="00DB1A93" w:rsidRPr="00FD5C2F">
              <w:rPr>
                <w:rFonts w:cstheme="minorHAnsi"/>
                <w:sz w:val="22"/>
                <w:szCs w:val="24"/>
              </w:rPr>
              <w:t>The frequency of cleaning of lifts will be increased</w:t>
            </w:r>
          </w:p>
          <w:p w14:paraId="4530A9D5" w14:textId="77777777" w:rsidR="00DB1A93" w:rsidRPr="00FD5C2F" w:rsidRDefault="00DB1A93" w:rsidP="00DB1A93">
            <w:pPr>
              <w:pStyle w:val="Normal1"/>
              <w:numPr>
                <w:ilvl w:val="0"/>
                <w:numId w:val="18"/>
              </w:numPr>
            </w:pPr>
            <w:r w:rsidRPr="00FD5C2F">
              <w:t>Limits to the number of people using a smoking or vaping area at any one time will be clearly highlighted and signage can be used to ensure the users are aware of this figure.</w:t>
            </w:r>
          </w:p>
          <w:p w14:paraId="76F036A7" w14:textId="77777777" w:rsidR="00DB1A93" w:rsidRPr="00FD5C2F" w:rsidRDefault="00DB1A93" w:rsidP="00DB1A93">
            <w:pPr>
              <w:pStyle w:val="Normal1"/>
              <w:numPr>
                <w:ilvl w:val="0"/>
                <w:numId w:val="18"/>
              </w:numPr>
            </w:pPr>
            <w:r w:rsidRPr="00FD5C2F">
              <w:t xml:space="preserve">Further details on Amenity spaces can be found here: </w:t>
            </w:r>
            <w:hyperlink r:id="rId48" w:history="1">
              <w:r w:rsidRPr="00FD5C2F">
                <w:rPr>
                  <w:rStyle w:val="Hyperlink"/>
                </w:rPr>
                <w:t>Amenity Spaces</w:t>
              </w:r>
            </w:hyperlink>
            <w:r w:rsidRPr="00FD5C2F">
              <w:t xml:space="preserve"> </w:t>
            </w:r>
          </w:p>
          <w:p w14:paraId="786DA28B" w14:textId="77777777" w:rsidR="00DB1A93" w:rsidRPr="00FD5C2F" w:rsidRDefault="00DB1A93" w:rsidP="00DB1A93">
            <w:pPr>
              <w:pStyle w:val="Normal1"/>
              <w:numPr>
                <w:ilvl w:val="0"/>
                <w:numId w:val="18"/>
              </w:numPr>
            </w:pPr>
            <w:r w:rsidRPr="00FD5C2F">
              <w:t xml:space="preserve">Further information on smoking areas can be found here: </w:t>
            </w:r>
            <w:hyperlink r:id="rId49" w:history="1">
              <w:r w:rsidRPr="00FD5C2F">
                <w:rPr>
                  <w:rStyle w:val="Hyperlink"/>
                </w:rPr>
                <w:t>Smoking Area protocol</w:t>
              </w:r>
            </w:hyperlink>
            <w:r w:rsidRPr="00FD5C2F">
              <w:t xml:space="preserve"> </w:t>
            </w:r>
          </w:p>
          <w:p w14:paraId="0FBB4EF6" w14:textId="0D0CCD8E" w:rsidR="00D9498A" w:rsidRPr="00FD5C2F" w:rsidRDefault="00D9498A" w:rsidP="00B00535">
            <w:pPr>
              <w:pStyle w:val="ListParagraph"/>
              <w:ind w:left="360"/>
              <w:rPr>
                <w:rFonts w:cstheme="minorHAnsi"/>
              </w:rPr>
            </w:pPr>
          </w:p>
        </w:tc>
      </w:tr>
      <w:tr w:rsidR="00D9498A" w:rsidRPr="00FD5C2F" w14:paraId="671D82FE" w14:textId="77777777" w:rsidTr="00EC6E29">
        <w:tc>
          <w:tcPr>
            <w:tcW w:w="1980" w:type="dxa"/>
          </w:tcPr>
          <w:p w14:paraId="36620254" w14:textId="4D61B744" w:rsidR="00D9498A" w:rsidRPr="00FD5C2F" w:rsidRDefault="00D9498A" w:rsidP="00CE022E">
            <w:pPr>
              <w:rPr>
                <w:rFonts w:cstheme="minorHAnsi"/>
                <w:b/>
              </w:rPr>
            </w:pPr>
            <w:r w:rsidRPr="00FD5C2F">
              <w:rPr>
                <w:rFonts w:cstheme="minorHAnsi"/>
                <w:b/>
              </w:rPr>
              <w:lastRenderedPageBreak/>
              <w:t>Emergency situations</w:t>
            </w:r>
          </w:p>
        </w:tc>
        <w:tc>
          <w:tcPr>
            <w:tcW w:w="2410" w:type="dxa"/>
          </w:tcPr>
          <w:p w14:paraId="6900160C" w14:textId="5BDC7E00" w:rsidR="00D9498A" w:rsidRPr="00FD5C2F" w:rsidRDefault="00D9498A" w:rsidP="00CE022E">
            <w:pPr>
              <w:rPr>
                <w:rFonts w:cstheme="minorHAnsi"/>
              </w:rPr>
            </w:pPr>
            <w:r w:rsidRPr="00FD5C2F">
              <w:rPr>
                <w:rFonts w:cstheme="minorHAnsi"/>
              </w:rPr>
              <w:t>Staff harmed by emergency incidents e.g. fire</w:t>
            </w:r>
          </w:p>
        </w:tc>
        <w:tc>
          <w:tcPr>
            <w:tcW w:w="5103" w:type="dxa"/>
          </w:tcPr>
          <w:p w14:paraId="5BF8FCA3" w14:textId="41469400" w:rsidR="00D9498A" w:rsidRPr="00FD5C2F" w:rsidRDefault="00D9498A" w:rsidP="008D261B">
            <w:pPr>
              <w:pStyle w:val="ListParagraph"/>
              <w:numPr>
                <w:ilvl w:val="0"/>
                <w:numId w:val="19"/>
              </w:numPr>
              <w:rPr>
                <w:rFonts w:cstheme="minorHAnsi"/>
              </w:rPr>
            </w:pPr>
            <w:r w:rsidRPr="00FD5C2F">
              <w:rPr>
                <w:rFonts w:cstheme="minorHAnsi"/>
              </w:rPr>
              <w:t xml:space="preserve">In an emergency, for example, an accident or fire, people </w:t>
            </w:r>
            <w:r w:rsidR="0091530A" w:rsidRPr="00FD5C2F">
              <w:rPr>
                <w:rFonts w:cstheme="minorHAnsi"/>
              </w:rPr>
              <w:t>may not be able to remain 2m apart if it would make evacuation unsafe</w:t>
            </w:r>
            <w:r w:rsidRPr="00FD5C2F">
              <w:rPr>
                <w:rFonts w:cstheme="minorHAnsi"/>
              </w:rPr>
              <w:t>.</w:t>
            </w:r>
          </w:p>
          <w:p w14:paraId="6CF04303" w14:textId="77777777" w:rsidR="00D9498A" w:rsidRPr="00FD5C2F" w:rsidRDefault="00D9498A" w:rsidP="008D261B">
            <w:pPr>
              <w:pStyle w:val="ListParagraph"/>
              <w:numPr>
                <w:ilvl w:val="0"/>
                <w:numId w:val="19"/>
              </w:numPr>
              <w:rPr>
                <w:rFonts w:cstheme="minorHAnsi"/>
              </w:rPr>
            </w:pPr>
            <w:r w:rsidRPr="00FD5C2F">
              <w:rPr>
                <w:rFonts w:cstheme="minorHAnsi"/>
              </w:rPr>
              <w:t xml:space="preserve">People involved in the provision of assistance to others should pay particular attention to </w:t>
            </w:r>
            <w:r w:rsidRPr="00FD5C2F">
              <w:rPr>
                <w:rFonts w:cstheme="minorHAnsi"/>
              </w:rPr>
              <w:lastRenderedPageBreak/>
              <w:t>sanitation measures immediately afterwards including washing hands.</w:t>
            </w:r>
          </w:p>
          <w:p w14:paraId="00F8954F" w14:textId="367D391A" w:rsidR="00D9498A" w:rsidRPr="00FD5C2F" w:rsidRDefault="000A0B1E" w:rsidP="008D261B">
            <w:pPr>
              <w:pStyle w:val="Default"/>
              <w:numPr>
                <w:ilvl w:val="0"/>
                <w:numId w:val="19"/>
              </w:numPr>
              <w:rPr>
                <w:rFonts w:asciiTheme="minorHAnsi" w:hAnsiTheme="minorHAnsi" w:cstheme="minorHAnsi"/>
                <w:sz w:val="22"/>
                <w:szCs w:val="20"/>
              </w:rPr>
            </w:pPr>
            <w:r w:rsidRPr="00FD5C2F">
              <w:rPr>
                <w:rFonts w:asciiTheme="minorHAnsi" w:hAnsiTheme="minorHAnsi" w:cstheme="minorHAnsi"/>
                <w:sz w:val="22"/>
                <w:szCs w:val="20"/>
              </w:rPr>
              <w:t>Continually r</w:t>
            </w:r>
            <w:r w:rsidR="00D9498A" w:rsidRPr="00FD5C2F">
              <w:rPr>
                <w:rFonts w:asciiTheme="minorHAnsi" w:hAnsiTheme="minorHAnsi" w:cstheme="minorHAnsi"/>
                <w:sz w:val="22"/>
                <w:szCs w:val="20"/>
              </w:rPr>
              <w:t xml:space="preserve">eviewing the numbers of first aiders and the </w:t>
            </w:r>
            <w:r w:rsidR="00E76936" w:rsidRPr="00FD5C2F">
              <w:rPr>
                <w:rFonts w:asciiTheme="minorHAnsi" w:hAnsiTheme="minorHAnsi" w:cstheme="minorHAnsi"/>
                <w:sz w:val="22"/>
                <w:szCs w:val="20"/>
              </w:rPr>
              <w:t>availability of resource</w:t>
            </w:r>
            <w:r w:rsidR="00D9498A" w:rsidRPr="00FD5C2F">
              <w:rPr>
                <w:rFonts w:asciiTheme="minorHAnsi" w:hAnsiTheme="minorHAnsi" w:cstheme="minorHAnsi"/>
                <w:sz w:val="22"/>
                <w:szCs w:val="20"/>
              </w:rPr>
              <w:t xml:space="preserve">. </w:t>
            </w:r>
            <w:r w:rsidR="00DD6763" w:rsidRPr="00FD5C2F">
              <w:rPr>
                <w:rFonts w:asciiTheme="minorHAnsi" w:hAnsiTheme="minorHAnsi" w:cstheme="minorHAnsi"/>
                <w:sz w:val="22"/>
                <w:szCs w:val="20"/>
              </w:rPr>
              <w:t>Appointed Persons can be appointed by the Building Management Teams on an emergency basis to ensure there is sufficient cover, if the normal response staff are not available in the office.</w:t>
            </w:r>
          </w:p>
          <w:p w14:paraId="45C41C01" w14:textId="663E709D" w:rsidR="00764FAB" w:rsidRPr="00FD5C2F" w:rsidRDefault="00764FAB" w:rsidP="008D261B">
            <w:pPr>
              <w:pStyle w:val="Default"/>
              <w:numPr>
                <w:ilvl w:val="0"/>
                <w:numId w:val="19"/>
              </w:numPr>
              <w:rPr>
                <w:rFonts w:asciiTheme="minorHAnsi" w:hAnsiTheme="minorHAnsi" w:cstheme="minorHAnsi"/>
                <w:color w:val="auto"/>
                <w:sz w:val="22"/>
                <w:szCs w:val="20"/>
              </w:rPr>
            </w:pPr>
            <w:r w:rsidRPr="00FD5C2F">
              <w:rPr>
                <w:rFonts w:asciiTheme="minorHAnsi" w:hAnsiTheme="minorHAnsi" w:cstheme="minorHAnsi"/>
                <w:color w:val="auto"/>
                <w:sz w:val="22"/>
                <w:szCs w:val="20"/>
              </w:rPr>
              <w:t xml:space="preserve">Ensure evacuation routes </w:t>
            </w:r>
            <w:r w:rsidR="00DD6763" w:rsidRPr="00FD5C2F">
              <w:rPr>
                <w:rFonts w:asciiTheme="minorHAnsi" w:hAnsiTheme="minorHAnsi" w:cstheme="minorHAnsi"/>
                <w:color w:val="auto"/>
                <w:sz w:val="22"/>
                <w:szCs w:val="20"/>
              </w:rPr>
              <w:t>are still available, and</w:t>
            </w:r>
            <w:r w:rsidRPr="00FD5C2F">
              <w:rPr>
                <w:rFonts w:asciiTheme="minorHAnsi" w:hAnsiTheme="minorHAnsi" w:cstheme="minorHAnsi"/>
                <w:color w:val="auto"/>
                <w:sz w:val="22"/>
                <w:szCs w:val="20"/>
              </w:rPr>
              <w:t xml:space="preserve"> consider if additional signage is required</w:t>
            </w:r>
            <w:r w:rsidR="00DD6763" w:rsidRPr="00FD5C2F">
              <w:rPr>
                <w:rFonts w:asciiTheme="minorHAnsi" w:hAnsiTheme="minorHAnsi" w:cstheme="minorHAnsi"/>
                <w:color w:val="auto"/>
                <w:sz w:val="22"/>
                <w:szCs w:val="20"/>
              </w:rPr>
              <w:t xml:space="preserve"> to highlight them to occupants</w:t>
            </w:r>
          </w:p>
          <w:p w14:paraId="66C44C1E" w14:textId="726D2CA9" w:rsidR="00764FAB" w:rsidRPr="00FD5C2F" w:rsidRDefault="00DD6763" w:rsidP="00A400D1">
            <w:pPr>
              <w:pStyle w:val="Default"/>
              <w:numPr>
                <w:ilvl w:val="0"/>
                <w:numId w:val="19"/>
              </w:numPr>
              <w:rPr>
                <w:rFonts w:asciiTheme="minorHAnsi" w:hAnsiTheme="minorHAnsi" w:cstheme="minorHAnsi"/>
                <w:sz w:val="22"/>
                <w:szCs w:val="20"/>
              </w:rPr>
            </w:pPr>
            <w:r w:rsidRPr="00FD5C2F">
              <w:rPr>
                <w:rFonts w:asciiTheme="minorHAnsi" w:hAnsiTheme="minorHAnsi" w:cstheme="minorHAnsi"/>
                <w:color w:val="auto"/>
                <w:sz w:val="22"/>
                <w:szCs w:val="20"/>
              </w:rPr>
              <w:t>Evacuation tests will not be implemented until further notice</w:t>
            </w:r>
          </w:p>
          <w:p w14:paraId="61575238" w14:textId="1B85E2C3" w:rsidR="00D842B9" w:rsidRPr="00FD5C2F" w:rsidRDefault="00D842B9" w:rsidP="00A400D1">
            <w:pPr>
              <w:pStyle w:val="Default"/>
              <w:numPr>
                <w:ilvl w:val="0"/>
                <w:numId w:val="19"/>
              </w:numPr>
              <w:rPr>
                <w:rFonts w:asciiTheme="minorHAnsi" w:hAnsiTheme="minorHAnsi" w:cstheme="minorHAnsi"/>
                <w:sz w:val="22"/>
                <w:szCs w:val="20"/>
              </w:rPr>
            </w:pPr>
            <w:r w:rsidRPr="00FD5C2F">
              <w:rPr>
                <w:rFonts w:asciiTheme="minorHAnsi" w:hAnsiTheme="minorHAnsi" w:cstheme="minorHAnsi"/>
                <w:color w:val="auto"/>
                <w:sz w:val="22"/>
                <w:szCs w:val="20"/>
              </w:rPr>
              <w:t xml:space="preserve">First Aiders to familiarise themselves with the </w:t>
            </w:r>
            <w:hyperlink r:id="rId50" w:history="1">
              <w:r w:rsidRPr="00FD5C2F">
                <w:rPr>
                  <w:rStyle w:val="Hyperlink"/>
                  <w:rFonts w:asciiTheme="minorHAnsi" w:hAnsiTheme="minorHAnsi" w:cstheme="minorHAnsi"/>
                  <w:sz w:val="22"/>
                  <w:szCs w:val="20"/>
                </w:rPr>
                <w:t>providing first aid assistance SharePoint site</w:t>
              </w:r>
            </w:hyperlink>
          </w:p>
          <w:p w14:paraId="435AB9C7" w14:textId="77A0BFF0" w:rsidR="00D9498A" w:rsidRPr="00FD5C2F" w:rsidRDefault="00D9498A" w:rsidP="001C3862">
            <w:pPr>
              <w:rPr>
                <w:rFonts w:cstheme="minorHAnsi"/>
              </w:rPr>
            </w:pPr>
          </w:p>
        </w:tc>
        <w:tc>
          <w:tcPr>
            <w:tcW w:w="4399" w:type="dxa"/>
          </w:tcPr>
          <w:p w14:paraId="74B784EA" w14:textId="0C0A92A4" w:rsidR="00D9498A" w:rsidRPr="00FD5C2F" w:rsidRDefault="00D9498A" w:rsidP="008D261B">
            <w:pPr>
              <w:pStyle w:val="Default"/>
              <w:numPr>
                <w:ilvl w:val="0"/>
                <w:numId w:val="19"/>
              </w:numPr>
              <w:rPr>
                <w:rStyle w:val="Hyperlink"/>
                <w:rFonts w:asciiTheme="minorHAnsi" w:hAnsiTheme="minorHAnsi" w:cstheme="minorHAnsi"/>
                <w:color w:val="000000"/>
                <w:sz w:val="22"/>
                <w:szCs w:val="20"/>
                <w:u w:val="none"/>
              </w:rPr>
            </w:pPr>
            <w:r w:rsidRPr="00FD5C2F">
              <w:rPr>
                <w:rFonts w:asciiTheme="minorHAnsi" w:hAnsiTheme="minorHAnsi" w:cstheme="minorHAnsi"/>
                <w:sz w:val="22"/>
                <w:szCs w:val="20"/>
              </w:rPr>
              <w:lastRenderedPageBreak/>
              <w:t>Review first aid procedures, particularly regarding control of infection and the generation of aerosols e.g. during CPR</w:t>
            </w:r>
            <w:r w:rsidR="00E76936" w:rsidRPr="00FD5C2F">
              <w:rPr>
                <w:rFonts w:asciiTheme="minorHAnsi" w:hAnsiTheme="minorHAnsi" w:cstheme="minorHAnsi"/>
                <w:sz w:val="22"/>
                <w:szCs w:val="20"/>
              </w:rPr>
              <w:t xml:space="preserve"> - </w:t>
            </w:r>
            <w:hyperlink r:id="rId51" w:history="1">
              <w:r w:rsidR="00E76936" w:rsidRPr="00FD5C2F">
                <w:rPr>
                  <w:rStyle w:val="Hyperlink"/>
                  <w:rFonts w:asciiTheme="minorHAnsi" w:hAnsiTheme="minorHAnsi" w:cstheme="minorHAnsi"/>
                  <w:sz w:val="22"/>
                  <w:szCs w:val="20"/>
                </w:rPr>
                <w:t>first aid and CPR COVID</w:t>
              </w:r>
            </w:hyperlink>
          </w:p>
          <w:p w14:paraId="0CA84B10" w14:textId="13A902D4" w:rsidR="00764FAB" w:rsidRPr="00FD5C2F" w:rsidRDefault="00764FAB" w:rsidP="008D261B">
            <w:pPr>
              <w:pStyle w:val="Default"/>
              <w:numPr>
                <w:ilvl w:val="0"/>
                <w:numId w:val="19"/>
              </w:numPr>
              <w:rPr>
                <w:rFonts w:asciiTheme="minorHAnsi" w:hAnsiTheme="minorHAnsi" w:cstheme="minorHAnsi"/>
                <w:color w:val="auto"/>
                <w:sz w:val="22"/>
                <w:szCs w:val="20"/>
              </w:rPr>
            </w:pPr>
            <w:r w:rsidRPr="00FD5C2F">
              <w:rPr>
                <w:rFonts w:asciiTheme="minorHAnsi" w:hAnsiTheme="minorHAnsi" w:cstheme="minorHAnsi"/>
                <w:color w:val="auto"/>
                <w:sz w:val="22"/>
                <w:szCs w:val="20"/>
              </w:rPr>
              <w:t>Ensure there are sufficient Incident Marshalls present</w:t>
            </w:r>
          </w:p>
          <w:p w14:paraId="55DE3005" w14:textId="532FA82E" w:rsidR="00764FAB" w:rsidRPr="00FD5C2F" w:rsidRDefault="00764FAB" w:rsidP="008D261B">
            <w:pPr>
              <w:pStyle w:val="Default"/>
              <w:numPr>
                <w:ilvl w:val="0"/>
                <w:numId w:val="19"/>
              </w:numPr>
              <w:rPr>
                <w:rFonts w:asciiTheme="minorHAnsi" w:hAnsiTheme="minorHAnsi" w:cstheme="minorHAnsi"/>
                <w:color w:val="auto"/>
                <w:sz w:val="22"/>
                <w:szCs w:val="20"/>
              </w:rPr>
            </w:pPr>
            <w:r w:rsidRPr="00FD5C2F">
              <w:rPr>
                <w:rFonts w:asciiTheme="minorHAnsi" w:hAnsiTheme="minorHAnsi" w:cstheme="minorHAnsi"/>
                <w:color w:val="auto"/>
                <w:sz w:val="22"/>
                <w:szCs w:val="20"/>
              </w:rPr>
              <w:lastRenderedPageBreak/>
              <w:t>Ensure sufficient evacuation chair handlers on site</w:t>
            </w:r>
            <w:r w:rsidR="00C31361" w:rsidRPr="00FD5C2F">
              <w:rPr>
                <w:rFonts w:asciiTheme="minorHAnsi" w:hAnsiTheme="minorHAnsi" w:cstheme="minorHAnsi"/>
                <w:color w:val="auto"/>
                <w:sz w:val="22"/>
                <w:szCs w:val="20"/>
              </w:rPr>
              <w:t>. Consider re-siting staff that have mobility impairments on the ground floor if there are insufficient evacuation buddies on site.</w:t>
            </w:r>
          </w:p>
          <w:p w14:paraId="7DE5214F" w14:textId="09AC8378" w:rsidR="00764FAB" w:rsidRPr="00FD5C2F" w:rsidRDefault="00764FAB" w:rsidP="008D261B">
            <w:pPr>
              <w:pStyle w:val="Default"/>
              <w:numPr>
                <w:ilvl w:val="0"/>
                <w:numId w:val="19"/>
              </w:numPr>
              <w:rPr>
                <w:rFonts w:asciiTheme="minorHAnsi" w:hAnsiTheme="minorHAnsi" w:cstheme="minorHAnsi"/>
                <w:color w:val="auto"/>
                <w:sz w:val="22"/>
                <w:szCs w:val="20"/>
              </w:rPr>
            </w:pPr>
            <w:r w:rsidRPr="00FD5C2F">
              <w:rPr>
                <w:rFonts w:asciiTheme="minorHAnsi" w:hAnsiTheme="minorHAnsi" w:cstheme="minorHAnsi"/>
                <w:color w:val="auto"/>
                <w:sz w:val="22"/>
                <w:szCs w:val="20"/>
              </w:rPr>
              <w:t>Implement Starburst Evacuation policy if not already in place to reduce staff gathering in event of evacuation</w:t>
            </w:r>
          </w:p>
          <w:p w14:paraId="44C52072" w14:textId="2BE73FEC" w:rsidR="00564FFF" w:rsidRPr="00FD5C2F" w:rsidRDefault="00C904FA" w:rsidP="008D261B">
            <w:pPr>
              <w:pStyle w:val="Default"/>
              <w:numPr>
                <w:ilvl w:val="0"/>
                <w:numId w:val="19"/>
              </w:numPr>
              <w:rPr>
                <w:rFonts w:asciiTheme="minorHAnsi" w:hAnsiTheme="minorHAnsi" w:cstheme="minorHAnsi"/>
                <w:color w:val="auto"/>
                <w:sz w:val="20"/>
                <w:szCs w:val="20"/>
              </w:rPr>
            </w:pPr>
            <w:r w:rsidRPr="00FD5C2F">
              <w:rPr>
                <w:rFonts w:asciiTheme="minorHAnsi" w:hAnsiTheme="minorHAnsi" w:cstheme="minorHAnsi"/>
                <w:sz w:val="22"/>
                <w:szCs w:val="22"/>
              </w:rPr>
              <w:t xml:space="preserve">Staff to be familiar with </w:t>
            </w:r>
            <w:hyperlink r:id="rId52" w:history="1">
              <w:r w:rsidRPr="00FD5C2F">
                <w:rPr>
                  <w:rStyle w:val="Hyperlink"/>
                  <w:rFonts w:asciiTheme="minorHAnsi" w:hAnsiTheme="minorHAnsi" w:cstheme="minorHAnsi"/>
                  <w:color w:val="5B9BD5" w:themeColor="accent1"/>
                  <w:sz w:val="22"/>
                  <w:szCs w:val="22"/>
                </w:rPr>
                <w:t>government guidance on security risks</w:t>
              </w:r>
            </w:hyperlink>
          </w:p>
          <w:p w14:paraId="0A95E4F5" w14:textId="77777777" w:rsidR="00D9498A" w:rsidRPr="00FD5C2F" w:rsidRDefault="00D9498A" w:rsidP="00CE022E">
            <w:pPr>
              <w:rPr>
                <w:rFonts w:cstheme="minorHAnsi"/>
              </w:rPr>
            </w:pPr>
          </w:p>
        </w:tc>
      </w:tr>
      <w:tr w:rsidR="00D9498A" w:rsidRPr="00FD5C2F" w14:paraId="7BB38878" w14:textId="77777777" w:rsidTr="00EC6E29">
        <w:tc>
          <w:tcPr>
            <w:tcW w:w="1980" w:type="dxa"/>
          </w:tcPr>
          <w:p w14:paraId="26A1FE2F" w14:textId="39CC070C" w:rsidR="00D9498A" w:rsidRPr="00FD5C2F" w:rsidRDefault="00D9498A" w:rsidP="00CE022E">
            <w:pPr>
              <w:rPr>
                <w:rFonts w:cstheme="minorHAnsi"/>
                <w:b/>
              </w:rPr>
            </w:pPr>
            <w:r w:rsidRPr="00FD5C2F">
              <w:rPr>
                <w:rFonts w:cstheme="minorHAnsi"/>
                <w:b/>
              </w:rPr>
              <w:lastRenderedPageBreak/>
              <w:t xml:space="preserve">Manage </w:t>
            </w:r>
            <w:r w:rsidR="00E76936" w:rsidRPr="00FD5C2F">
              <w:rPr>
                <w:rFonts w:cstheme="minorHAnsi"/>
                <w:b/>
              </w:rPr>
              <w:t xml:space="preserve">non-employee </w:t>
            </w:r>
            <w:r w:rsidRPr="00FD5C2F">
              <w:rPr>
                <w:rFonts w:cstheme="minorHAnsi"/>
                <w:b/>
              </w:rPr>
              <w:t>contacts</w:t>
            </w:r>
          </w:p>
        </w:tc>
        <w:tc>
          <w:tcPr>
            <w:tcW w:w="2410" w:type="dxa"/>
          </w:tcPr>
          <w:p w14:paraId="2FA10F0B" w14:textId="536DCA22" w:rsidR="00D9498A" w:rsidRPr="00FD5C2F" w:rsidRDefault="00D9498A" w:rsidP="00CE022E">
            <w:pPr>
              <w:rPr>
                <w:rFonts w:cstheme="minorHAnsi"/>
              </w:rPr>
            </w:pPr>
            <w:r w:rsidRPr="00FD5C2F">
              <w:rPr>
                <w:rFonts w:cstheme="minorHAnsi"/>
              </w:rPr>
              <w:t>Potential infection from contact with visitors/contractors.</w:t>
            </w:r>
          </w:p>
        </w:tc>
        <w:tc>
          <w:tcPr>
            <w:tcW w:w="5103" w:type="dxa"/>
          </w:tcPr>
          <w:p w14:paraId="06D763A3" w14:textId="023DAA7E" w:rsidR="00D9498A" w:rsidRPr="00FD5C2F" w:rsidRDefault="00D9498A" w:rsidP="00E76936">
            <w:pPr>
              <w:pStyle w:val="ListParagraph"/>
              <w:numPr>
                <w:ilvl w:val="0"/>
                <w:numId w:val="21"/>
              </w:numPr>
              <w:rPr>
                <w:rFonts w:cstheme="minorHAnsi"/>
              </w:rPr>
            </w:pPr>
            <w:r w:rsidRPr="00FD5C2F">
              <w:rPr>
                <w:rFonts w:cstheme="minorHAnsi"/>
              </w:rPr>
              <w:t>Encouraging visits via remote connection/working.</w:t>
            </w:r>
          </w:p>
          <w:p w14:paraId="493B2FB6" w14:textId="5E5C5E1C" w:rsidR="00D9498A" w:rsidRPr="00FD5C2F" w:rsidRDefault="00D9498A" w:rsidP="00E76936">
            <w:pPr>
              <w:pStyle w:val="ListParagraph"/>
              <w:numPr>
                <w:ilvl w:val="0"/>
                <w:numId w:val="21"/>
              </w:numPr>
              <w:rPr>
                <w:rFonts w:cstheme="minorHAnsi"/>
              </w:rPr>
            </w:pPr>
            <w:r w:rsidRPr="00FD5C2F">
              <w:rPr>
                <w:rFonts w:cstheme="minorHAnsi"/>
              </w:rPr>
              <w:t xml:space="preserve">Where site visits are </w:t>
            </w:r>
            <w:r w:rsidR="00E76936" w:rsidRPr="00FD5C2F">
              <w:rPr>
                <w:rFonts w:cstheme="minorHAnsi"/>
              </w:rPr>
              <w:t>necessary</w:t>
            </w:r>
            <w:r w:rsidRPr="00FD5C2F">
              <w:rPr>
                <w:rFonts w:cstheme="minorHAnsi"/>
              </w:rPr>
              <w:t>, site guidance on social distancing and hygiene should be explained to visitors on or before arrival.</w:t>
            </w:r>
          </w:p>
          <w:p w14:paraId="18934CC3" w14:textId="5AB7AD5A" w:rsidR="00473246" w:rsidRPr="00FD5C2F" w:rsidRDefault="00473246" w:rsidP="00E76936">
            <w:pPr>
              <w:pStyle w:val="ListParagraph"/>
              <w:numPr>
                <w:ilvl w:val="0"/>
                <w:numId w:val="21"/>
              </w:numPr>
              <w:rPr>
                <w:rFonts w:cstheme="minorHAnsi"/>
              </w:rPr>
            </w:pPr>
            <w:r w:rsidRPr="00FD5C2F">
              <w:rPr>
                <w:rFonts w:cstheme="minorHAnsi"/>
              </w:rPr>
              <w:t xml:space="preserve">Encourage use of hand sanitizer and hand washing facilities. </w:t>
            </w:r>
          </w:p>
          <w:p w14:paraId="705C9CD1" w14:textId="16FF6876" w:rsidR="00D9498A" w:rsidRPr="00FD5C2F" w:rsidRDefault="00D9498A" w:rsidP="00E76936">
            <w:pPr>
              <w:pStyle w:val="ListParagraph"/>
              <w:numPr>
                <w:ilvl w:val="0"/>
                <w:numId w:val="21"/>
              </w:numPr>
              <w:rPr>
                <w:rFonts w:cstheme="minorHAnsi"/>
              </w:rPr>
            </w:pPr>
            <w:r w:rsidRPr="00FD5C2F">
              <w:rPr>
                <w:rFonts w:cstheme="minorHAnsi"/>
              </w:rPr>
              <w:t>Limiting the number of visitors and restricting access to required visitors only</w:t>
            </w:r>
            <w:r w:rsidR="00564FFF" w:rsidRPr="00FD5C2F">
              <w:rPr>
                <w:rFonts w:cstheme="minorHAnsi"/>
              </w:rPr>
              <w:t xml:space="preserve">, </w:t>
            </w:r>
            <w:r w:rsidR="007C1C58" w:rsidRPr="00FD5C2F">
              <w:rPr>
                <w:rFonts w:cstheme="minorHAnsi"/>
              </w:rPr>
              <w:t>in line with MSDC</w:t>
            </w:r>
            <w:r w:rsidRPr="00FD5C2F">
              <w:rPr>
                <w:rFonts w:cstheme="minorHAnsi"/>
              </w:rPr>
              <w:t>.</w:t>
            </w:r>
          </w:p>
          <w:p w14:paraId="0A230AC6" w14:textId="5178156E" w:rsidR="00D9498A" w:rsidRPr="00FD5C2F" w:rsidRDefault="00D9498A" w:rsidP="00E76936">
            <w:pPr>
              <w:pStyle w:val="ListParagraph"/>
              <w:numPr>
                <w:ilvl w:val="0"/>
                <w:numId w:val="21"/>
              </w:numPr>
              <w:rPr>
                <w:rFonts w:cstheme="minorHAnsi"/>
              </w:rPr>
            </w:pPr>
            <w:r w:rsidRPr="00FD5C2F">
              <w:rPr>
                <w:rFonts w:cstheme="minorHAnsi"/>
              </w:rPr>
              <w:lastRenderedPageBreak/>
              <w:t>Determining if schedules for essential services and contractor visits can be revised to reduce interaction and overlap between people, for example, carrying out services at night.</w:t>
            </w:r>
          </w:p>
          <w:p w14:paraId="0CB7F3BC" w14:textId="22B64460" w:rsidR="00D9498A" w:rsidRPr="00FD5C2F" w:rsidRDefault="00D9498A" w:rsidP="00E76936">
            <w:pPr>
              <w:pStyle w:val="ListParagraph"/>
              <w:numPr>
                <w:ilvl w:val="0"/>
                <w:numId w:val="21"/>
              </w:numPr>
              <w:rPr>
                <w:rFonts w:cstheme="minorHAnsi"/>
              </w:rPr>
            </w:pPr>
            <w:r w:rsidRPr="00FD5C2F">
              <w:rPr>
                <w:rFonts w:cstheme="minorHAnsi"/>
              </w:rPr>
              <w:t xml:space="preserve">Maintaining a record of all </w:t>
            </w:r>
            <w:r w:rsidR="00E76936" w:rsidRPr="00FD5C2F">
              <w:rPr>
                <w:rFonts w:cstheme="minorHAnsi"/>
              </w:rPr>
              <w:t xml:space="preserve">non-staff </w:t>
            </w:r>
            <w:r w:rsidRPr="00FD5C2F">
              <w:rPr>
                <w:rFonts w:cstheme="minorHAnsi"/>
              </w:rPr>
              <w:t>visitors</w:t>
            </w:r>
            <w:r w:rsidR="00E76936" w:rsidRPr="00FD5C2F">
              <w:rPr>
                <w:rFonts w:cstheme="minorHAnsi"/>
              </w:rPr>
              <w:t>.</w:t>
            </w:r>
          </w:p>
          <w:p w14:paraId="08A3F7EE" w14:textId="77777777" w:rsidR="00E76936" w:rsidRPr="00FD5C2F" w:rsidRDefault="00E76936" w:rsidP="00E76936">
            <w:pPr>
              <w:pStyle w:val="ListParagraph"/>
              <w:numPr>
                <w:ilvl w:val="0"/>
                <w:numId w:val="21"/>
              </w:numPr>
              <w:rPr>
                <w:rFonts w:cstheme="minorHAnsi"/>
              </w:rPr>
            </w:pPr>
            <w:r w:rsidRPr="00FD5C2F">
              <w:rPr>
                <w:rFonts w:cstheme="minorHAnsi"/>
              </w:rPr>
              <w:t>Providing clear guidance on social distancing and hygiene to people on arrival, for example, signage or visual aids and before arrival, for example, by phone, on the website or by email.</w:t>
            </w:r>
          </w:p>
          <w:p w14:paraId="156B0CE0" w14:textId="77777777" w:rsidR="00E76936" w:rsidRPr="00FD5C2F" w:rsidRDefault="00E76936" w:rsidP="00E76936">
            <w:pPr>
              <w:pStyle w:val="ListParagraph"/>
              <w:numPr>
                <w:ilvl w:val="0"/>
                <w:numId w:val="21"/>
              </w:numPr>
              <w:rPr>
                <w:rFonts w:cstheme="minorHAnsi"/>
              </w:rPr>
            </w:pPr>
            <w:r w:rsidRPr="00FD5C2F">
              <w:rPr>
                <w:rFonts w:cstheme="minorHAnsi"/>
              </w:rPr>
              <w:t>Establishing host responsibilities relating to COVID-19 and providing any necessary training for people who act as hosts for visitors.</w:t>
            </w:r>
          </w:p>
          <w:p w14:paraId="46D9B5AE" w14:textId="77777777" w:rsidR="00E76936" w:rsidRPr="00FD5C2F" w:rsidRDefault="00E76936" w:rsidP="00E76936">
            <w:pPr>
              <w:pStyle w:val="ListParagraph"/>
              <w:numPr>
                <w:ilvl w:val="0"/>
                <w:numId w:val="21"/>
              </w:numPr>
              <w:rPr>
                <w:rFonts w:cstheme="minorHAnsi"/>
              </w:rPr>
            </w:pPr>
            <w:r w:rsidRPr="00FD5C2F">
              <w:rPr>
                <w:rFonts w:cstheme="minorHAnsi"/>
              </w:rPr>
              <w:t>Reviewing entry and exit routes for visitors and contractors to minimise contact with other people.</w:t>
            </w:r>
          </w:p>
          <w:p w14:paraId="4569D883" w14:textId="1EA4C83B" w:rsidR="00E76936" w:rsidRPr="00FD5C2F" w:rsidRDefault="00E76936" w:rsidP="00E76936">
            <w:pPr>
              <w:pStyle w:val="ListParagraph"/>
              <w:numPr>
                <w:ilvl w:val="0"/>
                <w:numId w:val="21"/>
              </w:numPr>
              <w:rPr>
                <w:rFonts w:cstheme="minorHAnsi"/>
              </w:rPr>
            </w:pPr>
            <w:r w:rsidRPr="00FD5C2F">
              <w:rPr>
                <w:rFonts w:cstheme="minorHAnsi"/>
              </w:rPr>
              <w:t>Coordinating and working collaboratively with landlords and other tenants in multi-tenant sites.</w:t>
            </w:r>
          </w:p>
          <w:p w14:paraId="50CAD4CA" w14:textId="2BF8FD88" w:rsidR="00D9498A" w:rsidRPr="00FD5C2F" w:rsidRDefault="00D9498A" w:rsidP="001C3862">
            <w:pPr>
              <w:rPr>
                <w:rFonts w:cstheme="minorHAnsi"/>
              </w:rPr>
            </w:pPr>
          </w:p>
        </w:tc>
        <w:tc>
          <w:tcPr>
            <w:tcW w:w="4399" w:type="dxa"/>
          </w:tcPr>
          <w:p w14:paraId="10522147" w14:textId="5BE7D551" w:rsidR="00D9498A" w:rsidRPr="00FD5C2F" w:rsidRDefault="00D9498A" w:rsidP="008D261B">
            <w:pPr>
              <w:pStyle w:val="ListParagraph"/>
              <w:numPr>
                <w:ilvl w:val="0"/>
                <w:numId w:val="20"/>
              </w:numPr>
              <w:rPr>
                <w:rFonts w:cstheme="minorHAnsi"/>
              </w:rPr>
            </w:pPr>
            <w:r w:rsidRPr="00FD5C2F">
              <w:rPr>
                <w:rFonts w:cstheme="minorHAnsi"/>
              </w:rPr>
              <w:lastRenderedPageBreak/>
              <w:t>Revising visitor arrangements to ensure social distancing and hygiene, for example, where someone physically signs in with the same pen in receptions.</w:t>
            </w:r>
          </w:p>
        </w:tc>
      </w:tr>
      <w:tr w:rsidR="00D9498A" w:rsidRPr="00FD5C2F" w14:paraId="1428CC93" w14:textId="77777777" w:rsidTr="00EC6E29">
        <w:tc>
          <w:tcPr>
            <w:tcW w:w="1980" w:type="dxa"/>
          </w:tcPr>
          <w:p w14:paraId="4EB11BC1" w14:textId="3F8A559F" w:rsidR="00D9498A" w:rsidRPr="00FD5C2F" w:rsidRDefault="00D92EB9" w:rsidP="00CE022E">
            <w:pPr>
              <w:rPr>
                <w:rFonts w:cstheme="minorHAnsi"/>
                <w:b/>
              </w:rPr>
            </w:pPr>
            <w:r w:rsidRPr="00FD5C2F">
              <w:rPr>
                <w:rFonts w:cstheme="minorHAnsi"/>
                <w:b/>
              </w:rPr>
              <w:t>Environmental issues</w:t>
            </w:r>
            <w:r w:rsidR="00D9498A" w:rsidRPr="00FD5C2F">
              <w:rPr>
                <w:rFonts w:cstheme="minorHAnsi"/>
                <w:b/>
              </w:rPr>
              <w:t xml:space="preserve"> </w:t>
            </w:r>
          </w:p>
        </w:tc>
        <w:tc>
          <w:tcPr>
            <w:tcW w:w="2410" w:type="dxa"/>
          </w:tcPr>
          <w:p w14:paraId="7B828CC8" w14:textId="0F5BA6A9" w:rsidR="00D9498A" w:rsidRPr="00FD5C2F" w:rsidRDefault="00D9498A" w:rsidP="00CE022E">
            <w:pPr>
              <w:rPr>
                <w:rFonts w:cstheme="minorHAnsi"/>
              </w:rPr>
            </w:pPr>
            <w:r w:rsidRPr="00FD5C2F">
              <w:rPr>
                <w:rFonts w:cstheme="minorHAnsi"/>
              </w:rPr>
              <w:t>Potential spread of infection.</w:t>
            </w:r>
          </w:p>
        </w:tc>
        <w:tc>
          <w:tcPr>
            <w:tcW w:w="5103" w:type="dxa"/>
          </w:tcPr>
          <w:p w14:paraId="2714437D" w14:textId="32A23742" w:rsidR="00D9498A" w:rsidRPr="00FD5C2F" w:rsidRDefault="00D9498A" w:rsidP="008D261B">
            <w:pPr>
              <w:pStyle w:val="ListParagraph"/>
              <w:numPr>
                <w:ilvl w:val="0"/>
                <w:numId w:val="22"/>
              </w:numPr>
              <w:rPr>
                <w:rFonts w:cstheme="minorHAnsi"/>
              </w:rPr>
            </w:pPr>
            <w:r w:rsidRPr="00FD5C2F">
              <w:rPr>
                <w:rFonts w:cstheme="minorHAnsi"/>
              </w:rPr>
              <w:t>Checking ventilation systems, for example, so that they do not automatically reduce ventilation levels due to lower than normal occupancy levels.</w:t>
            </w:r>
          </w:p>
          <w:p w14:paraId="6042A79C" w14:textId="68056596" w:rsidR="00D9498A" w:rsidRPr="00FD5C2F" w:rsidRDefault="00D9498A" w:rsidP="00E76936">
            <w:pPr>
              <w:pStyle w:val="ListParagraph"/>
              <w:ind w:left="360"/>
              <w:rPr>
                <w:rFonts w:cstheme="minorHAnsi"/>
              </w:rPr>
            </w:pPr>
            <w:r w:rsidRPr="00FD5C2F">
              <w:rPr>
                <w:rFonts w:cstheme="minorHAnsi"/>
              </w:rPr>
              <w:t xml:space="preserve">Most air conditioning system do not need adjustment, however where systems serve multiple buildings or you are unsure, advice can be sought from </w:t>
            </w:r>
            <w:r w:rsidR="00D92EB9" w:rsidRPr="00FD5C2F">
              <w:rPr>
                <w:rFonts w:cstheme="minorHAnsi"/>
              </w:rPr>
              <w:t>Estates</w:t>
            </w:r>
            <w:r w:rsidRPr="00FD5C2F">
              <w:rPr>
                <w:rFonts w:cstheme="minorHAnsi"/>
              </w:rPr>
              <w:t>.</w:t>
            </w:r>
          </w:p>
          <w:p w14:paraId="190604D3" w14:textId="79C5AB59" w:rsidR="00D9498A" w:rsidRPr="00FD5C2F" w:rsidRDefault="00D9498A" w:rsidP="008D261B">
            <w:pPr>
              <w:pStyle w:val="ListParagraph"/>
              <w:numPr>
                <w:ilvl w:val="0"/>
                <w:numId w:val="22"/>
              </w:numPr>
              <w:rPr>
                <w:rFonts w:cstheme="minorHAnsi"/>
              </w:rPr>
            </w:pPr>
            <w:r w:rsidRPr="00FD5C2F">
              <w:rPr>
                <w:rFonts w:cstheme="minorHAnsi"/>
              </w:rPr>
              <w:lastRenderedPageBreak/>
              <w:t>Opening windows and doors frequently to encourage ventilation, where possible.</w:t>
            </w:r>
          </w:p>
          <w:p w14:paraId="70762AAD" w14:textId="7502116E" w:rsidR="00E65BB9" w:rsidRPr="00FD5C2F" w:rsidRDefault="00E65BB9" w:rsidP="00E65BB9">
            <w:pPr>
              <w:pStyle w:val="ListParagraph"/>
              <w:numPr>
                <w:ilvl w:val="0"/>
                <w:numId w:val="22"/>
              </w:numPr>
            </w:pPr>
            <w:r w:rsidRPr="00FD5C2F">
              <w:t xml:space="preserve">Switch air handling units with recirculation air to 100% outdoor air. – Recommendation from CIBSE (A Chartered Building Services body) </w:t>
            </w:r>
          </w:p>
          <w:p w14:paraId="6B63B034" w14:textId="156BE73A" w:rsidR="00BD04A7" w:rsidRPr="00FD5C2F" w:rsidRDefault="005150DE" w:rsidP="00E65BB9">
            <w:pPr>
              <w:pStyle w:val="ListParagraph"/>
              <w:numPr>
                <w:ilvl w:val="0"/>
                <w:numId w:val="22"/>
              </w:numPr>
            </w:pPr>
            <w:r w:rsidRPr="00FD5C2F">
              <w:t>To take into account the additional fresh air circulating in buildings, a</w:t>
            </w:r>
            <w:r w:rsidR="00BD04A7" w:rsidRPr="00FD5C2F">
              <w:t xml:space="preserve"> winter </w:t>
            </w:r>
            <w:r w:rsidRPr="00FD5C2F">
              <w:t>preparedness</w:t>
            </w:r>
            <w:r w:rsidR="00BD04A7" w:rsidRPr="00FD5C2F">
              <w:t xml:space="preserve"> plan has been produced by Estates – part of this </w:t>
            </w:r>
            <w:r w:rsidRPr="00FD5C2F">
              <w:t>p</w:t>
            </w:r>
            <w:r w:rsidR="00BD04A7" w:rsidRPr="00FD5C2F">
              <w:t xml:space="preserve">lan involves the provision, where needed, of additional </w:t>
            </w:r>
            <w:r w:rsidRPr="00FD5C2F">
              <w:t>heating</w:t>
            </w:r>
            <w:r w:rsidR="00BD04A7" w:rsidRPr="00FD5C2F">
              <w:t xml:space="preserve"> </w:t>
            </w:r>
            <w:r w:rsidRPr="00FD5C2F">
              <w:t xml:space="preserve">sources </w:t>
            </w:r>
            <w:r w:rsidR="00BD04A7" w:rsidRPr="00FD5C2F">
              <w:t>to supplement the existing building heating systems, in order to provide Thermal Comfort</w:t>
            </w:r>
            <w:r w:rsidRPr="00FD5C2F">
              <w:t xml:space="preserve"> to occupants</w:t>
            </w:r>
            <w:r w:rsidR="00BD04A7" w:rsidRPr="00FD5C2F">
              <w:t xml:space="preserve">. Link to </w:t>
            </w:r>
            <w:r w:rsidRPr="00FD5C2F">
              <w:t xml:space="preserve">the standard </w:t>
            </w:r>
            <w:r w:rsidR="00BD04A7" w:rsidRPr="00FD5C2F">
              <w:t xml:space="preserve">HMRC </w:t>
            </w:r>
            <w:r w:rsidR="002066A9" w:rsidRPr="00FD5C2F">
              <w:t xml:space="preserve">HR Thermal Comfort policy is </w:t>
            </w:r>
            <w:hyperlink r:id="rId53" w:history="1">
              <w:r w:rsidR="002066A9" w:rsidRPr="00FD5C2F">
                <w:rPr>
                  <w:rStyle w:val="Hyperlink"/>
                </w:rPr>
                <w:t>here</w:t>
              </w:r>
            </w:hyperlink>
            <w:r w:rsidR="002066A9" w:rsidRPr="00FD5C2F">
              <w:t xml:space="preserve">: </w:t>
            </w:r>
            <w:hyperlink r:id="rId54" w:history="1">
              <w:r w:rsidR="00B00535" w:rsidRPr="00FD5C2F">
                <w:rPr>
                  <w:rStyle w:val="Hyperlink"/>
                </w:rPr>
                <w:t>HR62101 - Thermal Comfort</w:t>
              </w:r>
            </w:hyperlink>
            <w:r w:rsidR="00B00535" w:rsidRPr="00FD5C2F">
              <w:t xml:space="preserve"> </w:t>
            </w:r>
          </w:p>
          <w:p w14:paraId="5A5FD468" w14:textId="6072391D" w:rsidR="004C092E" w:rsidRPr="00FD5C2F" w:rsidRDefault="004C092E" w:rsidP="004C092E">
            <w:pPr>
              <w:pStyle w:val="ListParagraph"/>
              <w:ind w:left="360"/>
              <w:rPr>
                <w:rFonts w:cstheme="minorHAnsi"/>
              </w:rPr>
            </w:pPr>
          </w:p>
        </w:tc>
        <w:tc>
          <w:tcPr>
            <w:tcW w:w="4399" w:type="dxa"/>
          </w:tcPr>
          <w:p w14:paraId="29648E72" w14:textId="06EA014B" w:rsidR="00D9498A" w:rsidRPr="00FD5C2F" w:rsidRDefault="00AB0BDC" w:rsidP="00277CEA">
            <w:pPr>
              <w:pStyle w:val="ListParagraph"/>
              <w:numPr>
                <w:ilvl w:val="0"/>
                <w:numId w:val="22"/>
              </w:numPr>
              <w:rPr>
                <w:rFonts w:cstheme="minorHAnsi"/>
              </w:rPr>
            </w:pPr>
            <w:r w:rsidRPr="00FD5C2F">
              <w:lastRenderedPageBreak/>
              <w:t>Keeping the facilities well ventilated, for example by fixing doors open where appropriate</w:t>
            </w:r>
          </w:p>
        </w:tc>
      </w:tr>
      <w:tr w:rsidR="00D9498A" w:rsidRPr="00FD5C2F" w14:paraId="0D9F40E5" w14:textId="77777777" w:rsidTr="00EC6E29">
        <w:tc>
          <w:tcPr>
            <w:tcW w:w="1980" w:type="dxa"/>
          </w:tcPr>
          <w:p w14:paraId="4D9DE604" w14:textId="6F733E75" w:rsidR="00D9498A" w:rsidRPr="00FD5C2F" w:rsidRDefault="00D9498A" w:rsidP="00CE022E">
            <w:pPr>
              <w:rPr>
                <w:rFonts w:cstheme="minorHAnsi"/>
                <w:b/>
              </w:rPr>
            </w:pPr>
            <w:r w:rsidRPr="00FD5C2F">
              <w:rPr>
                <w:rFonts w:cstheme="minorHAnsi"/>
                <w:b/>
              </w:rPr>
              <w:t>Keeping the workplace clean</w:t>
            </w:r>
          </w:p>
        </w:tc>
        <w:tc>
          <w:tcPr>
            <w:tcW w:w="2410" w:type="dxa"/>
          </w:tcPr>
          <w:p w14:paraId="3D8E0351" w14:textId="16F32734" w:rsidR="00D9498A" w:rsidRPr="00FD5C2F" w:rsidRDefault="00BC2862" w:rsidP="00CE022E">
            <w:pPr>
              <w:rPr>
                <w:rFonts w:cstheme="minorHAnsi"/>
              </w:rPr>
            </w:pPr>
            <w:r w:rsidRPr="00FD5C2F">
              <w:t xml:space="preserve">Exposure to risk of contracting COVID-19 if cleaning in these areas is not delivered in line with Government guidelines, exposing staff to </w:t>
            </w:r>
            <w:r w:rsidRPr="00FD5C2F">
              <w:rPr>
                <w:noProof/>
              </w:rPr>
              <w:t xml:space="preserve">an increased risk of self isolation, increased risk to others in household, illness or death. </w:t>
            </w:r>
            <w:r w:rsidRPr="00FD5C2F">
              <w:t xml:space="preserve"> </w:t>
            </w:r>
          </w:p>
        </w:tc>
        <w:tc>
          <w:tcPr>
            <w:tcW w:w="5103" w:type="dxa"/>
          </w:tcPr>
          <w:p w14:paraId="37E1B35B" w14:textId="6D151FF8" w:rsidR="00C31361" w:rsidRPr="00FD5C2F" w:rsidRDefault="00C31361" w:rsidP="00BC2862">
            <w:pPr>
              <w:pStyle w:val="ListParagraph"/>
              <w:numPr>
                <w:ilvl w:val="0"/>
                <w:numId w:val="24"/>
              </w:numPr>
              <w:rPr>
                <w:rFonts w:cstheme="minorHAnsi"/>
              </w:rPr>
            </w:pPr>
            <w:r w:rsidRPr="00FD5C2F">
              <w:rPr>
                <w:rFonts w:cstheme="minorHAnsi"/>
              </w:rPr>
              <w:t>Enhanced levels of cleaning have been introduced by the Service Providers to ensure our workplaces remain as clean as possible.</w:t>
            </w:r>
          </w:p>
          <w:p w14:paraId="588F5AE2" w14:textId="28FE1E6B" w:rsidR="00D9498A" w:rsidRPr="00FD5C2F" w:rsidRDefault="00D9498A" w:rsidP="00BC2862">
            <w:pPr>
              <w:pStyle w:val="ListParagraph"/>
              <w:numPr>
                <w:ilvl w:val="0"/>
                <w:numId w:val="24"/>
              </w:numPr>
              <w:rPr>
                <w:rFonts w:cstheme="minorHAnsi"/>
              </w:rPr>
            </w:pPr>
            <w:r w:rsidRPr="00FD5C2F">
              <w:rPr>
                <w:rFonts w:cstheme="minorHAnsi"/>
              </w:rPr>
              <w:t>Frequent cleaning of work areas and equipment between uses, using your usual cleaning products.</w:t>
            </w:r>
          </w:p>
          <w:p w14:paraId="5687F20D" w14:textId="77777777" w:rsidR="00D9498A" w:rsidRPr="00FD5C2F" w:rsidRDefault="00D9498A" w:rsidP="00BC2862">
            <w:pPr>
              <w:pStyle w:val="ListParagraph"/>
              <w:numPr>
                <w:ilvl w:val="0"/>
                <w:numId w:val="24"/>
              </w:numPr>
              <w:rPr>
                <w:rFonts w:cstheme="minorHAnsi"/>
              </w:rPr>
            </w:pPr>
            <w:r w:rsidRPr="00FD5C2F">
              <w:rPr>
                <w:rFonts w:cstheme="minorHAnsi"/>
              </w:rPr>
              <w:t>Frequent cleaning of objects and surfaces that are touched regularly, such as door handles and keyboards, and making sure there are adequate disposal arrangements.</w:t>
            </w:r>
          </w:p>
          <w:p w14:paraId="18A48B52" w14:textId="35461F3E" w:rsidR="00D9498A" w:rsidRPr="00FD5C2F" w:rsidRDefault="00D9498A" w:rsidP="00BC2862">
            <w:pPr>
              <w:pStyle w:val="ListParagraph"/>
              <w:numPr>
                <w:ilvl w:val="0"/>
                <w:numId w:val="24"/>
              </w:numPr>
              <w:rPr>
                <w:rFonts w:cstheme="minorHAnsi"/>
              </w:rPr>
            </w:pPr>
            <w:r w:rsidRPr="00FD5C2F">
              <w:rPr>
                <w:rFonts w:cstheme="minorHAnsi"/>
              </w:rPr>
              <w:lastRenderedPageBreak/>
              <w:t xml:space="preserve">Clearing workspaces and removing waste and belongings from the work area </w:t>
            </w:r>
            <w:r w:rsidR="00C31361" w:rsidRPr="00FD5C2F">
              <w:rPr>
                <w:rFonts w:cstheme="minorHAnsi"/>
              </w:rPr>
              <w:t xml:space="preserve">by colleagues </w:t>
            </w:r>
            <w:r w:rsidRPr="00FD5C2F">
              <w:rPr>
                <w:rFonts w:cstheme="minorHAnsi"/>
              </w:rPr>
              <w:t>at the end of a shift.</w:t>
            </w:r>
          </w:p>
          <w:p w14:paraId="240FBEFC" w14:textId="0ED2C074" w:rsidR="00E76936" w:rsidRPr="00FD5C2F" w:rsidRDefault="00E76936" w:rsidP="00BC2862">
            <w:pPr>
              <w:pStyle w:val="ListParagraph"/>
              <w:numPr>
                <w:ilvl w:val="0"/>
                <w:numId w:val="24"/>
              </w:numPr>
              <w:rPr>
                <w:rFonts w:cstheme="minorHAnsi"/>
              </w:rPr>
            </w:pPr>
            <w:r w:rsidRPr="00FD5C2F">
              <w:rPr>
                <w:rFonts w:cstheme="minorHAnsi"/>
              </w:rPr>
              <w:t>Hygiene Stewards</w:t>
            </w:r>
            <w:r w:rsidR="00DD6763" w:rsidRPr="00FD5C2F">
              <w:rPr>
                <w:rFonts w:cstheme="minorHAnsi"/>
              </w:rPr>
              <w:t xml:space="preserve"> in place to ensure good levels of hygiene, particularly at high-frequency touch points</w:t>
            </w:r>
            <w:r w:rsidRPr="00FD5C2F">
              <w:rPr>
                <w:rFonts w:cstheme="minorHAnsi"/>
              </w:rPr>
              <w:t>.</w:t>
            </w:r>
            <w:r w:rsidR="00A62359" w:rsidRPr="00FD5C2F">
              <w:rPr>
                <w:rFonts w:cstheme="minorHAnsi"/>
              </w:rPr>
              <w:t xml:space="preserve"> high-visibility ta</w:t>
            </w:r>
            <w:r w:rsidR="007922AC" w:rsidRPr="00FD5C2F">
              <w:rPr>
                <w:rFonts w:cstheme="minorHAnsi"/>
              </w:rPr>
              <w:t>bard worn by hygiene stewards.</w:t>
            </w:r>
          </w:p>
          <w:p w14:paraId="0638C960" w14:textId="3BF22DB4" w:rsidR="00D9498A" w:rsidRPr="00FD5C2F" w:rsidRDefault="00D9498A" w:rsidP="00BC2862">
            <w:pPr>
              <w:pStyle w:val="ListParagraph"/>
              <w:numPr>
                <w:ilvl w:val="0"/>
                <w:numId w:val="24"/>
              </w:numPr>
              <w:rPr>
                <w:rStyle w:val="Hyperlink"/>
                <w:rFonts w:cstheme="minorHAnsi"/>
                <w:color w:val="auto"/>
                <w:u w:val="none"/>
              </w:rPr>
            </w:pPr>
            <w:r w:rsidRPr="00FD5C2F">
              <w:rPr>
                <w:rFonts w:cstheme="minorHAnsi"/>
              </w:rPr>
              <w:t xml:space="preserve">If you are cleaning after a known or suspected case of COVID-19 then you should refer to the </w:t>
            </w:r>
            <w:hyperlink r:id="rId55" w:history="1">
              <w:r w:rsidRPr="00FD5C2F">
                <w:rPr>
                  <w:rStyle w:val="Hyperlink"/>
                  <w:rFonts w:cstheme="minorHAnsi"/>
                </w:rPr>
                <w:t>cleaning protocol</w:t>
              </w:r>
            </w:hyperlink>
          </w:p>
          <w:p w14:paraId="54D0172D" w14:textId="1FD997C4" w:rsidR="00BC2862" w:rsidRPr="00FD5C2F" w:rsidRDefault="00BC2862" w:rsidP="00A400D1">
            <w:pPr>
              <w:pStyle w:val="ListParagraph"/>
              <w:numPr>
                <w:ilvl w:val="0"/>
                <w:numId w:val="24"/>
              </w:numPr>
              <w:spacing w:before="60" w:after="60"/>
              <w:rPr>
                <w:rStyle w:val="Hyperlink"/>
                <w:rFonts w:cstheme="minorHAnsi"/>
                <w:color w:val="auto"/>
                <w:u w:val="none"/>
              </w:rPr>
            </w:pPr>
            <w:r w:rsidRPr="00FD5C2F">
              <w:rPr>
                <w:noProof/>
              </w:rPr>
              <w:t xml:space="preserve">Staff report any issues identified immediately to the Service Provider and then if safe to do so themselves take the area/item out of use until the issue has been rectified, warning other staff and visitors of unsafe condition. Any concerns or unsafe they should contact the BRM/ICO/Estates to take this forward. </w:t>
            </w:r>
          </w:p>
          <w:p w14:paraId="0C22086E" w14:textId="2978C183" w:rsidR="00D9498A" w:rsidRPr="00FD5C2F" w:rsidRDefault="00D9498A" w:rsidP="00764FAB">
            <w:pPr>
              <w:pStyle w:val="ListParagraph"/>
              <w:ind w:left="360"/>
              <w:rPr>
                <w:rFonts w:cstheme="minorHAnsi"/>
              </w:rPr>
            </w:pPr>
          </w:p>
        </w:tc>
        <w:tc>
          <w:tcPr>
            <w:tcW w:w="4399" w:type="dxa"/>
          </w:tcPr>
          <w:p w14:paraId="7476AE38" w14:textId="77777777" w:rsidR="00A75479" w:rsidRPr="00FD5C2F" w:rsidRDefault="00D9498A" w:rsidP="00A75479">
            <w:pPr>
              <w:pStyle w:val="ListParagraph"/>
              <w:numPr>
                <w:ilvl w:val="0"/>
                <w:numId w:val="23"/>
              </w:numPr>
              <w:rPr>
                <w:rFonts w:cstheme="minorHAnsi"/>
              </w:rPr>
            </w:pPr>
            <w:r w:rsidRPr="00FD5C2F">
              <w:rPr>
                <w:rFonts w:cstheme="minorHAnsi"/>
              </w:rPr>
              <w:lastRenderedPageBreak/>
              <w:t>Limiting or restricting use of high-touch items and equipment, for example, printers or whiteboards.</w:t>
            </w:r>
            <w:r w:rsidR="00A75479" w:rsidRPr="00FD5C2F">
              <w:rPr>
                <w:rFonts w:cstheme="minorHAnsi"/>
              </w:rPr>
              <w:t xml:space="preserve">  </w:t>
            </w:r>
          </w:p>
          <w:p w14:paraId="10AA1AD0" w14:textId="67138F8B" w:rsidR="00764FAB" w:rsidRPr="00FD5C2F" w:rsidRDefault="00990CBD" w:rsidP="00A75479">
            <w:pPr>
              <w:pStyle w:val="ListParagraph"/>
              <w:numPr>
                <w:ilvl w:val="0"/>
                <w:numId w:val="23"/>
              </w:numPr>
              <w:rPr>
                <w:rFonts w:cstheme="minorHAnsi"/>
              </w:rPr>
            </w:pPr>
            <w:r w:rsidRPr="00FD5C2F">
              <w:rPr>
                <w:rFonts w:cstheme="minorHAnsi"/>
              </w:rPr>
              <w:t>If the feedback from the staff requests greater assurance about the levels of cleaning, consider installing a notice that confirms the time when the last clean was done, and by whom.</w:t>
            </w:r>
            <w:r w:rsidRPr="00FD5C2F" w:rsidDel="00990CBD">
              <w:rPr>
                <w:rFonts w:cstheme="minorHAnsi"/>
              </w:rPr>
              <w:t xml:space="preserve"> </w:t>
            </w:r>
          </w:p>
        </w:tc>
      </w:tr>
      <w:tr w:rsidR="00D9498A" w:rsidRPr="00FD5C2F" w14:paraId="15AA1C8D" w14:textId="77777777" w:rsidTr="00EC6E29">
        <w:tc>
          <w:tcPr>
            <w:tcW w:w="1980" w:type="dxa"/>
          </w:tcPr>
          <w:p w14:paraId="15FB1F1E" w14:textId="1A6B07E8" w:rsidR="00D9498A" w:rsidRPr="00FD5C2F" w:rsidRDefault="00D9498A" w:rsidP="00CE022E">
            <w:pPr>
              <w:rPr>
                <w:rFonts w:cstheme="minorHAnsi"/>
                <w:b/>
              </w:rPr>
            </w:pPr>
            <w:r w:rsidRPr="00FD5C2F">
              <w:rPr>
                <w:rFonts w:cstheme="minorHAnsi"/>
                <w:b/>
              </w:rPr>
              <w:t>Hygiene – handwashing, sanitation facilities and toilets</w:t>
            </w:r>
          </w:p>
        </w:tc>
        <w:tc>
          <w:tcPr>
            <w:tcW w:w="2410" w:type="dxa"/>
          </w:tcPr>
          <w:p w14:paraId="54757B4D" w14:textId="77777777" w:rsidR="00D9498A" w:rsidRPr="00FD5C2F" w:rsidRDefault="00D9498A" w:rsidP="00CE022E">
            <w:pPr>
              <w:rPr>
                <w:rFonts w:cstheme="minorHAnsi"/>
              </w:rPr>
            </w:pPr>
            <w:r w:rsidRPr="00FD5C2F">
              <w:rPr>
                <w:rFonts w:cstheme="minorHAnsi"/>
              </w:rPr>
              <w:t>Potential spread of infection due to inadequate facilities.</w:t>
            </w:r>
          </w:p>
          <w:p w14:paraId="6181B5D9" w14:textId="77777777" w:rsidR="00BC2862" w:rsidRPr="00FD5C2F" w:rsidRDefault="00BC2862" w:rsidP="00CE022E">
            <w:pPr>
              <w:rPr>
                <w:rFonts w:cstheme="minorHAnsi"/>
              </w:rPr>
            </w:pPr>
          </w:p>
          <w:p w14:paraId="5DE589FA" w14:textId="482A248B" w:rsidR="00BC2862" w:rsidRPr="00FD5C2F" w:rsidRDefault="00BC2862" w:rsidP="00CE022E">
            <w:pPr>
              <w:rPr>
                <w:rFonts w:cstheme="minorHAnsi"/>
              </w:rPr>
            </w:pPr>
            <w:r w:rsidRPr="00FD5C2F">
              <w:t xml:space="preserve">Exposure to risk of contracting COVID-19 if cleaning in these areas is not delivered in line </w:t>
            </w:r>
            <w:r w:rsidRPr="00FD5C2F">
              <w:lastRenderedPageBreak/>
              <w:t xml:space="preserve">with Government guidelines, exposing staff to </w:t>
            </w:r>
            <w:r w:rsidRPr="00FD5C2F">
              <w:rPr>
                <w:noProof/>
              </w:rPr>
              <w:t xml:space="preserve">an increased risk of self isolation, increased risk to others in household, illness or death. </w:t>
            </w:r>
            <w:r w:rsidRPr="00FD5C2F">
              <w:t xml:space="preserve"> </w:t>
            </w:r>
          </w:p>
        </w:tc>
        <w:tc>
          <w:tcPr>
            <w:tcW w:w="5103" w:type="dxa"/>
          </w:tcPr>
          <w:p w14:paraId="09FAE982" w14:textId="3CB2C2E5" w:rsidR="00D9498A" w:rsidRPr="00FD5C2F" w:rsidRDefault="00D9498A" w:rsidP="003D3377">
            <w:pPr>
              <w:pStyle w:val="ListParagraph"/>
              <w:numPr>
                <w:ilvl w:val="0"/>
                <w:numId w:val="23"/>
              </w:numPr>
              <w:rPr>
                <w:rFonts w:cstheme="minorHAnsi"/>
              </w:rPr>
            </w:pPr>
            <w:r w:rsidRPr="00FD5C2F">
              <w:rPr>
                <w:rFonts w:cstheme="minorHAnsi"/>
              </w:rPr>
              <w:lastRenderedPageBreak/>
              <w:t xml:space="preserve">Using signs and posters to </w:t>
            </w:r>
            <w:r w:rsidR="007922AC" w:rsidRPr="00FD5C2F">
              <w:rPr>
                <w:rFonts w:cstheme="minorHAnsi"/>
              </w:rPr>
              <w:t>maintain</w:t>
            </w:r>
            <w:r w:rsidR="00C54DEC" w:rsidRPr="00FD5C2F">
              <w:rPr>
                <w:rFonts w:cstheme="minorHAnsi"/>
              </w:rPr>
              <w:t xml:space="preserve"> </w:t>
            </w:r>
            <w:r w:rsidRPr="00FD5C2F">
              <w:rPr>
                <w:rFonts w:cstheme="minorHAnsi"/>
              </w:rPr>
              <w:t>awareness of good handwashing technique, the need to increase handwashing frequency, avoid touching your face and to cough or sneeze into a tissue which is binned safely, or into your arm if a tissue is not available.</w:t>
            </w:r>
          </w:p>
          <w:p w14:paraId="3D093B25" w14:textId="75874242" w:rsidR="00D9498A" w:rsidRPr="00FD5C2F" w:rsidRDefault="00D9498A" w:rsidP="003D3377">
            <w:pPr>
              <w:pStyle w:val="ListParagraph"/>
              <w:numPr>
                <w:ilvl w:val="0"/>
                <w:numId w:val="23"/>
              </w:numPr>
              <w:rPr>
                <w:rFonts w:cstheme="minorHAnsi"/>
              </w:rPr>
            </w:pPr>
            <w:r w:rsidRPr="00FD5C2F">
              <w:rPr>
                <w:rFonts w:cstheme="minorHAnsi"/>
              </w:rPr>
              <w:lastRenderedPageBreak/>
              <w:t>Providing regular reminders and signage to maintain personal hygiene standards.</w:t>
            </w:r>
          </w:p>
          <w:p w14:paraId="6105C3BA" w14:textId="039465AB" w:rsidR="00D9498A" w:rsidRPr="00FD5C2F" w:rsidRDefault="00D9498A" w:rsidP="003D3377">
            <w:pPr>
              <w:pStyle w:val="ListParagraph"/>
              <w:numPr>
                <w:ilvl w:val="0"/>
                <w:numId w:val="23"/>
              </w:numPr>
              <w:rPr>
                <w:rFonts w:cstheme="minorHAnsi"/>
              </w:rPr>
            </w:pPr>
            <w:r w:rsidRPr="00FD5C2F">
              <w:rPr>
                <w:rFonts w:cstheme="minorHAnsi"/>
              </w:rPr>
              <w:t>Enhancing cleaning for busy areas.</w:t>
            </w:r>
          </w:p>
          <w:p w14:paraId="6F0CF77B" w14:textId="34ACB4CF" w:rsidR="00D9498A" w:rsidRPr="00FD5C2F" w:rsidRDefault="00D9498A" w:rsidP="003D3377">
            <w:pPr>
              <w:pStyle w:val="ListParagraph"/>
              <w:numPr>
                <w:ilvl w:val="0"/>
                <w:numId w:val="23"/>
              </w:numPr>
              <w:rPr>
                <w:rFonts w:cstheme="minorHAnsi"/>
              </w:rPr>
            </w:pPr>
            <w:r w:rsidRPr="00FD5C2F">
              <w:rPr>
                <w:rFonts w:cstheme="minorHAnsi"/>
              </w:rPr>
              <w:t>Providing more waste facilities and more frequent rubbish collection.</w:t>
            </w:r>
            <w:r w:rsidR="0018064E" w:rsidRPr="00FD5C2F">
              <w:rPr>
                <w:rFonts w:cstheme="minorHAnsi"/>
              </w:rPr>
              <w:t xml:space="preserve"> . Where possible, use open topped bins or foot operated lids.</w:t>
            </w:r>
          </w:p>
          <w:p w14:paraId="57294D4F" w14:textId="51A21980" w:rsidR="00B50524" w:rsidRPr="00FD5C2F" w:rsidRDefault="00B50524" w:rsidP="003D3377">
            <w:pPr>
              <w:pStyle w:val="ListParagraph"/>
              <w:numPr>
                <w:ilvl w:val="0"/>
                <w:numId w:val="23"/>
              </w:numPr>
              <w:rPr>
                <w:rFonts w:cstheme="minorHAnsi"/>
              </w:rPr>
            </w:pPr>
            <w:r w:rsidRPr="00FD5C2F">
              <w:rPr>
                <w:rFonts w:cstheme="minorHAnsi"/>
              </w:rPr>
              <w:t>Provide hand drying facilities – either paper towels or electrical dryers</w:t>
            </w:r>
          </w:p>
          <w:p w14:paraId="5E19BE15" w14:textId="30F06390" w:rsidR="003D3377" w:rsidRPr="00FD5C2F" w:rsidRDefault="003D3377" w:rsidP="00392364">
            <w:pPr>
              <w:pStyle w:val="ListBullet"/>
              <w:numPr>
                <w:ilvl w:val="0"/>
                <w:numId w:val="23"/>
              </w:numPr>
              <w:spacing w:after="0"/>
              <w:rPr>
                <w:rFonts w:cstheme="minorHAnsi"/>
                <w:sz w:val="22"/>
                <w:szCs w:val="24"/>
              </w:rPr>
            </w:pPr>
            <w:r w:rsidRPr="00FD5C2F">
              <w:rPr>
                <w:rFonts w:cstheme="minorHAnsi"/>
                <w:sz w:val="22"/>
                <w:szCs w:val="24"/>
              </w:rPr>
              <w:t xml:space="preserve">When entering a WC, colleagues must knock to alert others of their presence </w:t>
            </w:r>
            <w:r w:rsidR="00F87E74" w:rsidRPr="00FD5C2F">
              <w:rPr>
                <w:rFonts w:cstheme="minorHAnsi"/>
                <w:sz w:val="22"/>
                <w:szCs w:val="24"/>
              </w:rPr>
              <w:t xml:space="preserve">and other local procedures must be adhered to. </w:t>
            </w:r>
          </w:p>
          <w:p w14:paraId="0431BE6C" w14:textId="77777777" w:rsidR="00D9498A" w:rsidRPr="00FD5C2F" w:rsidRDefault="00D9498A" w:rsidP="001C3862">
            <w:pPr>
              <w:rPr>
                <w:rFonts w:cstheme="minorHAnsi"/>
              </w:rPr>
            </w:pPr>
          </w:p>
          <w:p w14:paraId="6F530BA7" w14:textId="77777777" w:rsidR="00D9498A" w:rsidRPr="00FD5C2F" w:rsidRDefault="00D9498A" w:rsidP="001C3862">
            <w:pPr>
              <w:rPr>
                <w:rFonts w:cstheme="minorHAnsi"/>
              </w:rPr>
            </w:pPr>
          </w:p>
          <w:p w14:paraId="04C880B8" w14:textId="77777777" w:rsidR="00D9498A" w:rsidRPr="00FD5C2F" w:rsidRDefault="00D9498A" w:rsidP="001C3862">
            <w:pPr>
              <w:rPr>
                <w:rFonts w:cstheme="minorHAnsi"/>
              </w:rPr>
            </w:pPr>
          </w:p>
          <w:p w14:paraId="49EB31FB" w14:textId="5FF2E859" w:rsidR="00D9498A" w:rsidRPr="00FD5C2F" w:rsidRDefault="00D9498A" w:rsidP="001C3862">
            <w:pPr>
              <w:rPr>
                <w:rFonts w:cstheme="minorHAnsi"/>
              </w:rPr>
            </w:pPr>
          </w:p>
        </w:tc>
        <w:tc>
          <w:tcPr>
            <w:tcW w:w="4399" w:type="dxa"/>
          </w:tcPr>
          <w:p w14:paraId="7B1F6BE0" w14:textId="77777777" w:rsidR="00D9498A" w:rsidRPr="00FD5C2F" w:rsidRDefault="00D9498A" w:rsidP="003D3377">
            <w:pPr>
              <w:pStyle w:val="ListParagraph"/>
              <w:numPr>
                <w:ilvl w:val="0"/>
                <w:numId w:val="23"/>
              </w:numPr>
              <w:rPr>
                <w:rFonts w:cstheme="minorHAnsi"/>
              </w:rPr>
            </w:pPr>
            <w:r w:rsidRPr="00FD5C2F">
              <w:rPr>
                <w:rFonts w:cstheme="minorHAnsi"/>
              </w:rPr>
              <w:lastRenderedPageBreak/>
              <w:t>Providing hand sanitiser in multiple locations in addition to washrooms.</w:t>
            </w:r>
          </w:p>
          <w:p w14:paraId="03B1A95D" w14:textId="43D1FA3F" w:rsidR="00D9498A" w:rsidRPr="00FD5C2F" w:rsidRDefault="00D9498A" w:rsidP="003D3377">
            <w:pPr>
              <w:pStyle w:val="ListParagraph"/>
              <w:numPr>
                <w:ilvl w:val="0"/>
                <w:numId w:val="23"/>
              </w:numPr>
              <w:rPr>
                <w:rFonts w:cstheme="minorHAnsi"/>
              </w:rPr>
            </w:pPr>
            <w:r w:rsidRPr="00FD5C2F">
              <w:rPr>
                <w:rFonts w:cstheme="minorHAnsi"/>
              </w:rPr>
              <w:t>Setting clear use and cleaning guidance for toilets to ensure they are kept clean and social distancing is achieved as much as possible.</w:t>
            </w:r>
          </w:p>
          <w:p w14:paraId="35AC95B7" w14:textId="67E8CD16" w:rsidR="00D9498A" w:rsidRPr="00FD5C2F" w:rsidRDefault="00D9498A" w:rsidP="003D3377">
            <w:pPr>
              <w:pStyle w:val="Default"/>
              <w:numPr>
                <w:ilvl w:val="0"/>
                <w:numId w:val="23"/>
              </w:numPr>
              <w:rPr>
                <w:rFonts w:asciiTheme="minorHAnsi" w:hAnsiTheme="minorHAnsi" w:cstheme="minorHAnsi"/>
                <w:sz w:val="22"/>
                <w:szCs w:val="20"/>
              </w:rPr>
            </w:pPr>
            <w:r w:rsidRPr="00FD5C2F">
              <w:rPr>
                <w:rFonts w:asciiTheme="minorHAnsi" w:hAnsiTheme="minorHAnsi" w:cstheme="minorHAnsi"/>
                <w:sz w:val="22"/>
                <w:szCs w:val="20"/>
              </w:rPr>
              <w:lastRenderedPageBreak/>
              <w:t>A one in/one out system including an “occupied” sign or sliding indicator on the outer door.</w:t>
            </w:r>
          </w:p>
          <w:p w14:paraId="415618C3" w14:textId="77777777" w:rsidR="003D3377" w:rsidRPr="00FD5C2F" w:rsidRDefault="003D3377" w:rsidP="00392364">
            <w:pPr>
              <w:pStyle w:val="ListBullet"/>
              <w:numPr>
                <w:ilvl w:val="0"/>
                <w:numId w:val="23"/>
              </w:numPr>
              <w:spacing w:after="0"/>
              <w:rPr>
                <w:rFonts w:cstheme="minorHAnsi"/>
                <w:sz w:val="22"/>
                <w:szCs w:val="24"/>
              </w:rPr>
            </w:pPr>
            <w:r w:rsidRPr="00FD5C2F">
              <w:rPr>
                <w:rFonts w:cstheme="minorHAnsi"/>
                <w:sz w:val="22"/>
                <w:szCs w:val="24"/>
              </w:rPr>
              <w:t>Some static items (eg: urinals, washbasins &amp; dryers) in the facilities will be closed to maintain social distancing</w:t>
            </w:r>
          </w:p>
          <w:p w14:paraId="147538E1" w14:textId="77777777" w:rsidR="003D3377" w:rsidRPr="00FD5C2F" w:rsidRDefault="003D3377" w:rsidP="00392364">
            <w:pPr>
              <w:pStyle w:val="ListBullet"/>
              <w:numPr>
                <w:ilvl w:val="0"/>
                <w:numId w:val="23"/>
              </w:numPr>
              <w:spacing w:after="0"/>
              <w:rPr>
                <w:rFonts w:cstheme="minorHAnsi"/>
                <w:sz w:val="22"/>
                <w:szCs w:val="24"/>
              </w:rPr>
            </w:pPr>
            <w:r w:rsidRPr="00FD5C2F">
              <w:rPr>
                <w:rFonts w:cstheme="minorHAnsi"/>
                <w:sz w:val="22"/>
                <w:szCs w:val="24"/>
              </w:rPr>
              <w:t>Spaces for queueing for wash basins and drying facilities will be marked showing where to stand.</w:t>
            </w:r>
          </w:p>
          <w:p w14:paraId="66D59DD7" w14:textId="77777777" w:rsidR="003D3377" w:rsidRPr="00FD5C2F" w:rsidRDefault="003D3377" w:rsidP="00B00535">
            <w:pPr>
              <w:pStyle w:val="ListBullet"/>
              <w:numPr>
                <w:ilvl w:val="0"/>
                <w:numId w:val="23"/>
              </w:numPr>
              <w:spacing w:after="0"/>
              <w:rPr>
                <w:rFonts w:cstheme="minorHAnsi"/>
                <w:sz w:val="22"/>
                <w:szCs w:val="24"/>
              </w:rPr>
            </w:pPr>
            <w:r w:rsidRPr="00FD5C2F">
              <w:rPr>
                <w:rFonts w:cstheme="minorHAnsi"/>
                <w:sz w:val="22"/>
                <w:szCs w:val="24"/>
              </w:rPr>
              <w:t>Closed off static items (wash basins and urinals) will be regularly flushed by FM teams to avoid water hygiene issues.</w:t>
            </w:r>
          </w:p>
          <w:p w14:paraId="6910B755" w14:textId="3869F575" w:rsidR="003D3377" w:rsidRPr="00FD5C2F" w:rsidRDefault="0018064E" w:rsidP="00C92151">
            <w:pPr>
              <w:pStyle w:val="Default"/>
              <w:numPr>
                <w:ilvl w:val="0"/>
                <w:numId w:val="23"/>
              </w:numPr>
              <w:rPr>
                <w:rFonts w:asciiTheme="minorHAnsi" w:hAnsiTheme="minorHAnsi" w:cstheme="minorHAnsi"/>
                <w:sz w:val="22"/>
                <w:szCs w:val="20"/>
              </w:rPr>
            </w:pPr>
            <w:r w:rsidRPr="00FD5C2F">
              <w:rPr>
                <w:rFonts w:asciiTheme="minorHAnsi" w:hAnsiTheme="minorHAnsi" w:cstheme="minorHAnsi"/>
                <w:sz w:val="22"/>
                <w:szCs w:val="20"/>
              </w:rPr>
              <w:t xml:space="preserve">Further information on W/C facilities can be found here: </w:t>
            </w:r>
            <w:hyperlink r:id="rId56" w:history="1">
              <w:r w:rsidRPr="00FD5C2F">
                <w:rPr>
                  <w:rStyle w:val="Hyperlink"/>
                  <w:rFonts w:asciiTheme="minorHAnsi" w:hAnsiTheme="minorHAnsi" w:cstheme="minorHAnsi"/>
                  <w:sz w:val="22"/>
                  <w:szCs w:val="20"/>
                </w:rPr>
                <w:t>W/C protocols</w:t>
              </w:r>
            </w:hyperlink>
            <w:r w:rsidRPr="00FD5C2F">
              <w:rPr>
                <w:rFonts w:asciiTheme="minorHAnsi" w:hAnsiTheme="minorHAnsi" w:cstheme="minorHAnsi"/>
                <w:sz w:val="22"/>
                <w:szCs w:val="20"/>
              </w:rPr>
              <w:t xml:space="preserve"> </w:t>
            </w:r>
          </w:p>
          <w:p w14:paraId="294E4389" w14:textId="77777777" w:rsidR="00764FAB" w:rsidRPr="00FD5C2F" w:rsidRDefault="00764FAB" w:rsidP="00764FAB">
            <w:pPr>
              <w:pStyle w:val="Default"/>
              <w:ind w:left="360"/>
              <w:rPr>
                <w:rFonts w:asciiTheme="minorHAnsi" w:hAnsiTheme="minorHAnsi" w:cstheme="minorHAnsi"/>
                <w:sz w:val="22"/>
                <w:szCs w:val="20"/>
              </w:rPr>
            </w:pPr>
          </w:p>
          <w:p w14:paraId="5EE9552E" w14:textId="103FDA26" w:rsidR="00D9498A" w:rsidRPr="00FD5C2F" w:rsidRDefault="00D9498A" w:rsidP="00CE022E">
            <w:pPr>
              <w:rPr>
                <w:rFonts w:cstheme="minorHAnsi"/>
              </w:rPr>
            </w:pPr>
          </w:p>
        </w:tc>
      </w:tr>
      <w:tr w:rsidR="00D9498A" w:rsidRPr="00FD5C2F" w14:paraId="3F43FF2D" w14:textId="77777777" w:rsidTr="00EC6E29">
        <w:tc>
          <w:tcPr>
            <w:tcW w:w="1980" w:type="dxa"/>
          </w:tcPr>
          <w:p w14:paraId="0BCDB46C" w14:textId="2AD0BD2F" w:rsidR="00D9498A" w:rsidRPr="00FD5C2F" w:rsidRDefault="00D9498A" w:rsidP="00CE022E">
            <w:pPr>
              <w:rPr>
                <w:rFonts w:cstheme="minorHAnsi"/>
                <w:b/>
              </w:rPr>
            </w:pPr>
            <w:r w:rsidRPr="00FD5C2F">
              <w:rPr>
                <w:rFonts w:cstheme="minorHAnsi"/>
                <w:b/>
              </w:rPr>
              <w:lastRenderedPageBreak/>
              <w:t>Changing rooms and showers</w:t>
            </w:r>
          </w:p>
        </w:tc>
        <w:tc>
          <w:tcPr>
            <w:tcW w:w="2410" w:type="dxa"/>
          </w:tcPr>
          <w:p w14:paraId="5B865759" w14:textId="77777777" w:rsidR="00D9498A" w:rsidRPr="00FD5C2F" w:rsidRDefault="00BC2862" w:rsidP="00CE022E">
            <w:r w:rsidRPr="00FD5C2F">
              <w:t xml:space="preserve">Exposure to risk of contracting COVID-19 if cleaning in these areas is not delivered in line with Government guidelines, exposing staff to </w:t>
            </w:r>
            <w:r w:rsidRPr="00FD5C2F">
              <w:rPr>
                <w:noProof/>
              </w:rPr>
              <w:t xml:space="preserve">an increased risk of self isolation, </w:t>
            </w:r>
            <w:r w:rsidRPr="00FD5C2F">
              <w:rPr>
                <w:noProof/>
              </w:rPr>
              <w:lastRenderedPageBreak/>
              <w:t xml:space="preserve">increased risk to others in household, illness or death. </w:t>
            </w:r>
            <w:r w:rsidRPr="00FD5C2F">
              <w:t xml:space="preserve"> </w:t>
            </w:r>
          </w:p>
          <w:p w14:paraId="6D8F54B8" w14:textId="76FCCE61" w:rsidR="00BC2862" w:rsidRPr="00FD5C2F" w:rsidRDefault="00BC2862" w:rsidP="00CE022E">
            <w:pPr>
              <w:rPr>
                <w:rFonts w:cstheme="minorHAnsi"/>
              </w:rPr>
            </w:pPr>
          </w:p>
        </w:tc>
        <w:tc>
          <w:tcPr>
            <w:tcW w:w="5103" w:type="dxa"/>
          </w:tcPr>
          <w:p w14:paraId="17C755E9" w14:textId="77777777" w:rsidR="00D9498A" w:rsidRPr="00FD5C2F" w:rsidRDefault="00D9498A" w:rsidP="008D261B">
            <w:pPr>
              <w:pStyle w:val="ListParagraph"/>
              <w:numPr>
                <w:ilvl w:val="0"/>
                <w:numId w:val="25"/>
              </w:numPr>
              <w:rPr>
                <w:rFonts w:cstheme="minorHAnsi"/>
              </w:rPr>
            </w:pPr>
            <w:r w:rsidRPr="00FD5C2F">
              <w:rPr>
                <w:rFonts w:cstheme="minorHAnsi"/>
              </w:rPr>
              <w:lastRenderedPageBreak/>
              <w:t>Where shower and changing facilities are required, setting clear use and cleaning guidance for showers, lockers and changing rooms to ensure they are kept clean and clear of personal items and that social distancing is achieved as much as possible.</w:t>
            </w:r>
          </w:p>
          <w:p w14:paraId="2EB20D9B" w14:textId="1A934846" w:rsidR="00D9498A" w:rsidRPr="00FD5C2F" w:rsidRDefault="00D9498A" w:rsidP="008D261B">
            <w:pPr>
              <w:pStyle w:val="ListParagraph"/>
              <w:numPr>
                <w:ilvl w:val="0"/>
                <w:numId w:val="25"/>
              </w:numPr>
              <w:rPr>
                <w:rFonts w:cstheme="minorHAnsi"/>
              </w:rPr>
            </w:pPr>
            <w:r w:rsidRPr="00FD5C2F">
              <w:rPr>
                <w:rFonts w:cstheme="minorHAnsi"/>
              </w:rPr>
              <w:t>Introducing enhanced cleaning of all facilities regularly during the day and at the end of the day.</w:t>
            </w:r>
          </w:p>
        </w:tc>
        <w:tc>
          <w:tcPr>
            <w:tcW w:w="4399" w:type="dxa"/>
          </w:tcPr>
          <w:p w14:paraId="7FC0C966" w14:textId="77777777" w:rsidR="00D9498A" w:rsidRPr="00FD5C2F" w:rsidRDefault="00D9498A" w:rsidP="00CE022E">
            <w:pPr>
              <w:rPr>
                <w:rFonts w:cstheme="minorHAnsi"/>
              </w:rPr>
            </w:pPr>
          </w:p>
        </w:tc>
      </w:tr>
      <w:tr w:rsidR="00D9498A" w:rsidRPr="00FD5C2F" w14:paraId="6AB042E7" w14:textId="77777777" w:rsidTr="00EC6E29">
        <w:tc>
          <w:tcPr>
            <w:tcW w:w="1980" w:type="dxa"/>
          </w:tcPr>
          <w:p w14:paraId="1408D647" w14:textId="24AE4545" w:rsidR="00D9498A" w:rsidRPr="00FD5C2F" w:rsidRDefault="00D9498A" w:rsidP="00CE022E">
            <w:pPr>
              <w:rPr>
                <w:rFonts w:cstheme="minorHAnsi"/>
                <w:b/>
              </w:rPr>
            </w:pPr>
            <w:r w:rsidRPr="00FD5C2F">
              <w:rPr>
                <w:rFonts w:cstheme="minorHAnsi"/>
                <w:b/>
              </w:rPr>
              <w:t>Handling of goods, materials and vehicles coming onto site</w:t>
            </w:r>
          </w:p>
        </w:tc>
        <w:tc>
          <w:tcPr>
            <w:tcW w:w="2410" w:type="dxa"/>
          </w:tcPr>
          <w:p w14:paraId="32112036" w14:textId="09D8EDE9" w:rsidR="00D9498A" w:rsidRPr="00FD5C2F" w:rsidRDefault="00D9498A" w:rsidP="00CE022E">
            <w:pPr>
              <w:rPr>
                <w:rFonts w:cstheme="minorHAnsi"/>
              </w:rPr>
            </w:pPr>
            <w:r w:rsidRPr="00FD5C2F">
              <w:rPr>
                <w:rFonts w:cstheme="minorHAnsi"/>
              </w:rPr>
              <w:t>Potential spread of infection due to contaminated good/vehicles.</w:t>
            </w:r>
          </w:p>
        </w:tc>
        <w:tc>
          <w:tcPr>
            <w:tcW w:w="5103" w:type="dxa"/>
          </w:tcPr>
          <w:p w14:paraId="4B621B4E" w14:textId="77777777" w:rsidR="00D9498A" w:rsidRPr="00FD5C2F" w:rsidRDefault="00D9498A" w:rsidP="008D261B">
            <w:pPr>
              <w:pStyle w:val="ListParagraph"/>
              <w:numPr>
                <w:ilvl w:val="0"/>
                <w:numId w:val="26"/>
              </w:numPr>
              <w:rPr>
                <w:rFonts w:cstheme="minorHAnsi"/>
              </w:rPr>
            </w:pPr>
            <w:r w:rsidRPr="00FD5C2F">
              <w:rPr>
                <w:rFonts w:cstheme="minorHAnsi"/>
              </w:rPr>
              <w:t>Cleaning procedures for goods and merchandise entering the site.</w:t>
            </w:r>
          </w:p>
          <w:p w14:paraId="58913CE0" w14:textId="7208CA0F" w:rsidR="00D9498A" w:rsidRPr="00FD5C2F" w:rsidRDefault="00D9498A" w:rsidP="008D261B">
            <w:pPr>
              <w:pStyle w:val="ListParagraph"/>
              <w:numPr>
                <w:ilvl w:val="0"/>
                <w:numId w:val="26"/>
              </w:numPr>
              <w:rPr>
                <w:rFonts w:cstheme="minorHAnsi"/>
              </w:rPr>
            </w:pPr>
            <w:r w:rsidRPr="00FD5C2F">
              <w:rPr>
                <w:rFonts w:cstheme="minorHAnsi"/>
              </w:rPr>
              <w:t>Introducing greater handwashing and handwashing facilities for workers handling goods and merchandise and providing hand sanitiser where this is not practical.</w:t>
            </w:r>
          </w:p>
          <w:p w14:paraId="22C03B9A" w14:textId="354E4E94" w:rsidR="00D9498A" w:rsidRPr="00FD5C2F" w:rsidRDefault="00E76936" w:rsidP="00A400D1">
            <w:pPr>
              <w:pStyle w:val="ListParagraph"/>
              <w:numPr>
                <w:ilvl w:val="0"/>
                <w:numId w:val="26"/>
              </w:numPr>
              <w:rPr>
                <w:rFonts w:cstheme="minorHAnsi"/>
              </w:rPr>
            </w:pPr>
            <w:r w:rsidRPr="00FD5C2F">
              <w:rPr>
                <w:rFonts w:cstheme="minorHAnsi"/>
              </w:rPr>
              <w:t>No</w:t>
            </w:r>
            <w:r w:rsidR="00D9498A" w:rsidRPr="00FD5C2F">
              <w:rPr>
                <w:rFonts w:cstheme="minorHAnsi"/>
              </w:rPr>
              <w:t xml:space="preserve"> non-business deliveries, for example, personal deliveries to workers.</w:t>
            </w:r>
          </w:p>
          <w:p w14:paraId="560D76DB" w14:textId="7752136D" w:rsidR="00D9498A" w:rsidRPr="00FD5C2F" w:rsidRDefault="00D9498A" w:rsidP="001C3862">
            <w:pPr>
              <w:rPr>
                <w:rFonts w:cstheme="minorHAnsi"/>
              </w:rPr>
            </w:pPr>
          </w:p>
        </w:tc>
        <w:tc>
          <w:tcPr>
            <w:tcW w:w="4399" w:type="dxa"/>
          </w:tcPr>
          <w:p w14:paraId="5D959516" w14:textId="77777777" w:rsidR="00D9498A" w:rsidRPr="00FD5C2F" w:rsidRDefault="00D9498A" w:rsidP="00CE022E">
            <w:pPr>
              <w:rPr>
                <w:rFonts w:cstheme="minorHAnsi"/>
              </w:rPr>
            </w:pPr>
          </w:p>
        </w:tc>
      </w:tr>
      <w:tr w:rsidR="00D9498A" w:rsidRPr="00FD5C2F" w14:paraId="181A24FE" w14:textId="77777777" w:rsidTr="00EC6E29">
        <w:tc>
          <w:tcPr>
            <w:tcW w:w="1980" w:type="dxa"/>
          </w:tcPr>
          <w:p w14:paraId="5D834A01" w14:textId="1C548146" w:rsidR="00D9498A" w:rsidRPr="00FD5C2F" w:rsidRDefault="00D9498A" w:rsidP="00CE022E">
            <w:pPr>
              <w:rPr>
                <w:rFonts w:cstheme="minorHAnsi"/>
                <w:b/>
              </w:rPr>
            </w:pPr>
            <w:r w:rsidRPr="00FD5C2F">
              <w:rPr>
                <w:rFonts w:cstheme="minorHAnsi"/>
                <w:b/>
              </w:rPr>
              <w:t>Inbound</w:t>
            </w:r>
            <w:r w:rsidR="007E5253" w:rsidRPr="00FD5C2F">
              <w:rPr>
                <w:rFonts w:cstheme="minorHAnsi"/>
                <w:b/>
              </w:rPr>
              <w:t xml:space="preserve"> </w:t>
            </w:r>
            <w:r w:rsidRPr="00FD5C2F">
              <w:rPr>
                <w:rFonts w:cstheme="minorHAnsi"/>
                <w:b/>
              </w:rPr>
              <w:t>/</w:t>
            </w:r>
            <w:r w:rsidR="007E5253" w:rsidRPr="00FD5C2F">
              <w:rPr>
                <w:rFonts w:cstheme="minorHAnsi"/>
                <w:b/>
              </w:rPr>
              <w:t xml:space="preserve"> </w:t>
            </w:r>
            <w:r w:rsidRPr="00FD5C2F">
              <w:rPr>
                <w:rFonts w:cstheme="minorHAnsi"/>
                <w:b/>
              </w:rPr>
              <w:t>outbound goods</w:t>
            </w:r>
          </w:p>
        </w:tc>
        <w:tc>
          <w:tcPr>
            <w:tcW w:w="2410" w:type="dxa"/>
          </w:tcPr>
          <w:p w14:paraId="10BAEBF2" w14:textId="10BE7E14" w:rsidR="00D9498A" w:rsidRPr="00FD5C2F" w:rsidRDefault="00D9498A" w:rsidP="00CE022E">
            <w:pPr>
              <w:rPr>
                <w:rFonts w:cstheme="minorHAnsi"/>
              </w:rPr>
            </w:pPr>
            <w:r w:rsidRPr="00FD5C2F">
              <w:rPr>
                <w:rFonts w:cstheme="minorHAnsi"/>
              </w:rPr>
              <w:t>Potential infection from inbound goods</w:t>
            </w:r>
          </w:p>
        </w:tc>
        <w:tc>
          <w:tcPr>
            <w:tcW w:w="5103" w:type="dxa"/>
          </w:tcPr>
          <w:p w14:paraId="34F7DB76" w14:textId="77777777" w:rsidR="00D9498A" w:rsidRPr="00FD5C2F" w:rsidRDefault="00D9498A" w:rsidP="008D261B">
            <w:pPr>
              <w:pStyle w:val="ListParagraph"/>
              <w:numPr>
                <w:ilvl w:val="0"/>
                <w:numId w:val="32"/>
              </w:numPr>
              <w:rPr>
                <w:rFonts w:cstheme="minorHAnsi"/>
              </w:rPr>
            </w:pPr>
            <w:r w:rsidRPr="00FD5C2F">
              <w:rPr>
                <w:rFonts w:cstheme="minorHAnsi"/>
              </w:rPr>
              <w:t>Revising pick-up and drop-off collection points, procedures, signage and markings.</w:t>
            </w:r>
          </w:p>
          <w:p w14:paraId="4EDC4A94" w14:textId="18EA62EA" w:rsidR="00D9498A" w:rsidRPr="00FD5C2F" w:rsidRDefault="00D9498A" w:rsidP="008D261B">
            <w:pPr>
              <w:pStyle w:val="ListParagraph"/>
              <w:numPr>
                <w:ilvl w:val="0"/>
                <w:numId w:val="32"/>
              </w:numPr>
              <w:rPr>
                <w:rFonts w:cstheme="minorHAnsi"/>
              </w:rPr>
            </w:pPr>
            <w:r w:rsidRPr="00FD5C2F">
              <w:rPr>
                <w:rFonts w:cstheme="minorHAnsi"/>
              </w:rPr>
              <w:t>Minimising unnecessary contact at gatehouse security, yard and warehouse. For example, non-contact deliveries where the nature of the product allows for use of electronic pre-booking.</w:t>
            </w:r>
          </w:p>
          <w:p w14:paraId="26A7AE10" w14:textId="77777777" w:rsidR="00D9498A" w:rsidRPr="00FD5C2F" w:rsidRDefault="00D9498A" w:rsidP="008D261B">
            <w:pPr>
              <w:pStyle w:val="ListParagraph"/>
              <w:numPr>
                <w:ilvl w:val="0"/>
                <w:numId w:val="32"/>
              </w:numPr>
              <w:rPr>
                <w:rFonts w:cstheme="minorHAnsi"/>
              </w:rPr>
            </w:pPr>
            <w:r w:rsidRPr="00FD5C2F">
              <w:rPr>
                <w:rFonts w:cstheme="minorHAnsi"/>
              </w:rPr>
              <w:t>Considering methods to reduce frequency of deliveries, for example by ordering larger quantities less often.</w:t>
            </w:r>
          </w:p>
          <w:p w14:paraId="57B88EF9" w14:textId="77777777" w:rsidR="00D9498A" w:rsidRPr="00FD5C2F" w:rsidRDefault="00D9498A" w:rsidP="008D261B">
            <w:pPr>
              <w:pStyle w:val="ListParagraph"/>
              <w:numPr>
                <w:ilvl w:val="0"/>
                <w:numId w:val="32"/>
              </w:numPr>
              <w:rPr>
                <w:rFonts w:cstheme="minorHAnsi"/>
              </w:rPr>
            </w:pPr>
            <w:r w:rsidRPr="00FD5C2F">
              <w:rPr>
                <w:rFonts w:cstheme="minorHAnsi"/>
              </w:rPr>
              <w:t>Where possible and safe, having single workers load or unload vehicles.</w:t>
            </w:r>
          </w:p>
          <w:p w14:paraId="5D96B06A" w14:textId="77777777" w:rsidR="00D9498A" w:rsidRPr="00FD5C2F" w:rsidRDefault="00D9498A" w:rsidP="008D261B">
            <w:pPr>
              <w:pStyle w:val="ListParagraph"/>
              <w:numPr>
                <w:ilvl w:val="0"/>
                <w:numId w:val="32"/>
              </w:numPr>
              <w:rPr>
                <w:rFonts w:cstheme="minorHAnsi"/>
              </w:rPr>
            </w:pPr>
            <w:r w:rsidRPr="00FD5C2F">
              <w:rPr>
                <w:rFonts w:cstheme="minorHAnsi"/>
              </w:rPr>
              <w:lastRenderedPageBreak/>
              <w:t>Where possible, using the same pairs of people for loads where more than one is needed.</w:t>
            </w:r>
          </w:p>
          <w:p w14:paraId="45B24CFC" w14:textId="15DF40FF" w:rsidR="00D9498A" w:rsidRPr="00FD5C2F" w:rsidRDefault="00D9498A" w:rsidP="008D261B">
            <w:pPr>
              <w:pStyle w:val="ListParagraph"/>
              <w:numPr>
                <w:ilvl w:val="0"/>
                <w:numId w:val="32"/>
              </w:numPr>
              <w:rPr>
                <w:rFonts w:cstheme="minorHAnsi"/>
              </w:rPr>
            </w:pPr>
            <w:r w:rsidRPr="00FD5C2F">
              <w:rPr>
                <w:rFonts w:cstheme="minorHAnsi"/>
              </w:rPr>
              <w:t>Enabling drivers to access welfare facilities when required, consistent with other guidance</w:t>
            </w:r>
          </w:p>
          <w:p w14:paraId="0E22E56F" w14:textId="3E4532A8" w:rsidR="00D9498A" w:rsidRPr="00FD5C2F" w:rsidRDefault="00D9498A" w:rsidP="008D261B">
            <w:pPr>
              <w:pStyle w:val="ListParagraph"/>
              <w:numPr>
                <w:ilvl w:val="0"/>
                <w:numId w:val="32"/>
              </w:numPr>
              <w:rPr>
                <w:rFonts w:cstheme="minorHAnsi"/>
              </w:rPr>
            </w:pPr>
            <w:r w:rsidRPr="00FD5C2F">
              <w:rPr>
                <w:rFonts w:cstheme="minorHAnsi"/>
              </w:rPr>
              <w:t>Encouraging drivers to stay in their vehicles where this does not compromise their safety and existing safe working practice, such as preventing driveways.</w:t>
            </w:r>
          </w:p>
          <w:p w14:paraId="6DFA65BF" w14:textId="6440344A" w:rsidR="00D9498A" w:rsidRPr="00FD5C2F" w:rsidRDefault="00D9498A" w:rsidP="001C3862">
            <w:pPr>
              <w:rPr>
                <w:rFonts w:cstheme="minorHAnsi"/>
              </w:rPr>
            </w:pPr>
          </w:p>
        </w:tc>
        <w:tc>
          <w:tcPr>
            <w:tcW w:w="4399" w:type="dxa"/>
          </w:tcPr>
          <w:p w14:paraId="3A1E517D" w14:textId="5054082E" w:rsidR="00D9498A" w:rsidRPr="00FD5C2F" w:rsidRDefault="00764FAB" w:rsidP="00764FAB">
            <w:pPr>
              <w:pStyle w:val="ListParagraph"/>
              <w:numPr>
                <w:ilvl w:val="0"/>
                <w:numId w:val="32"/>
              </w:numPr>
              <w:rPr>
                <w:rFonts w:cstheme="minorHAnsi"/>
              </w:rPr>
            </w:pPr>
            <w:r w:rsidRPr="00FD5C2F">
              <w:rPr>
                <w:rFonts w:cstheme="minorHAnsi"/>
              </w:rPr>
              <w:lastRenderedPageBreak/>
              <w:t>Ensure post room protocols are in place</w:t>
            </w:r>
          </w:p>
        </w:tc>
      </w:tr>
      <w:tr w:rsidR="004C092E" w:rsidRPr="00FD5C2F" w14:paraId="1C2F9CB5" w14:textId="77777777" w:rsidTr="00EC6E29">
        <w:tc>
          <w:tcPr>
            <w:tcW w:w="1980" w:type="dxa"/>
          </w:tcPr>
          <w:p w14:paraId="1AB4A44A" w14:textId="1A8749C4" w:rsidR="004C092E" w:rsidRPr="00FD5C2F" w:rsidRDefault="004C092E" w:rsidP="00CE022E">
            <w:pPr>
              <w:rPr>
                <w:rFonts w:cstheme="minorHAnsi"/>
                <w:b/>
              </w:rPr>
            </w:pPr>
            <w:r w:rsidRPr="00FD5C2F">
              <w:rPr>
                <w:rFonts w:cstheme="minorHAnsi"/>
                <w:b/>
              </w:rPr>
              <w:t xml:space="preserve">Face coverings </w:t>
            </w:r>
          </w:p>
        </w:tc>
        <w:tc>
          <w:tcPr>
            <w:tcW w:w="2410" w:type="dxa"/>
          </w:tcPr>
          <w:p w14:paraId="1F0F5BE3" w14:textId="65A2EF96" w:rsidR="004C092E" w:rsidRPr="00FD5C2F" w:rsidRDefault="004C092E" w:rsidP="00CE022E">
            <w:pPr>
              <w:rPr>
                <w:rFonts w:cstheme="minorHAnsi"/>
              </w:rPr>
            </w:pPr>
            <w:r w:rsidRPr="00FD5C2F">
              <w:rPr>
                <w:rFonts w:cstheme="minorHAnsi"/>
              </w:rPr>
              <w:t>Potential spread of infection due to lack of or improper use of face coverings.</w:t>
            </w:r>
          </w:p>
        </w:tc>
        <w:tc>
          <w:tcPr>
            <w:tcW w:w="5103" w:type="dxa"/>
          </w:tcPr>
          <w:p w14:paraId="66E9ED8F" w14:textId="248D736F" w:rsidR="00FD2022" w:rsidRPr="00FD5C2F" w:rsidRDefault="000A34AF" w:rsidP="00A400D1">
            <w:pPr>
              <w:pStyle w:val="ListParagraph"/>
              <w:numPr>
                <w:ilvl w:val="0"/>
                <w:numId w:val="32"/>
              </w:numPr>
              <w:rPr>
                <w:rFonts w:cstheme="minorHAnsi"/>
              </w:rPr>
            </w:pPr>
            <w:r w:rsidRPr="00FD5C2F">
              <w:rPr>
                <w:rFonts w:cstheme="minorHAnsi"/>
              </w:rPr>
              <w:t xml:space="preserve">A face covering is mandatory </w:t>
            </w:r>
            <w:r w:rsidR="00181121" w:rsidRPr="00FD5C2F">
              <w:rPr>
                <w:rFonts w:cstheme="minorHAnsi"/>
              </w:rPr>
              <w:t>from 15</w:t>
            </w:r>
            <w:r w:rsidR="00181121" w:rsidRPr="00FD5C2F">
              <w:rPr>
                <w:rFonts w:cstheme="minorHAnsi"/>
                <w:vertAlign w:val="superscript"/>
              </w:rPr>
              <w:t>th</w:t>
            </w:r>
            <w:r w:rsidR="00181121" w:rsidRPr="00FD5C2F">
              <w:rPr>
                <w:rFonts w:cstheme="minorHAnsi"/>
              </w:rPr>
              <w:t xml:space="preserve"> June 2020 </w:t>
            </w:r>
            <w:r w:rsidRPr="00FD5C2F">
              <w:rPr>
                <w:rFonts w:cstheme="minorHAnsi"/>
              </w:rPr>
              <w:t>when using public transport</w:t>
            </w:r>
            <w:r w:rsidR="00181121" w:rsidRPr="00FD5C2F">
              <w:rPr>
                <w:rFonts w:cstheme="minorHAnsi"/>
              </w:rPr>
              <w:t xml:space="preserve"> in England</w:t>
            </w:r>
            <w:r w:rsidRPr="00FD5C2F">
              <w:rPr>
                <w:rFonts w:cstheme="minorHAnsi"/>
              </w:rPr>
              <w:t xml:space="preserve">. </w:t>
            </w:r>
            <w:r w:rsidR="00FD2022" w:rsidRPr="00FD5C2F">
              <w:rPr>
                <w:rFonts w:cstheme="minorHAnsi"/>
              </w:rPr>
              <w:t>This must be adhered to when travelling into the workplace.</w:t>
            </w:r>
            <w:r w:rsidR="000C0D79" w:rsidRPr="00FD5C2F">
              <w:rPr>
                <w:rFonts w:cstheme="minorHAnsi"/>
              </w:rPr>
              <w:t xml:space="preserve"> (Note – this is a dynamic situation and staff should check the guidance relative to their own location.)</w:t>
            </w:r>
          </w:p>
          <w:p w14:paraId="3F538BAD" w14:textId="3C11C71D" w:rsidR="004C092E" w:rsidRPr="00FD5C2F" w:rsidRDefault="004C092E" w:rsidP="00A400D1">
            <w:pPr>
              <w:pStyle w:val="ListParagraph"/>
              <w:numPr>
                <w:ilvl w:val="0"/>
                <w:numId w:val="32"/>
              </w:numPr>
              <w:rPr>
                <w:rFonts w:cstheme="minorHAnsi"/>
              </w:rPr>
            </w:pPr>
            <w:r w:rsidRPr="00FD5C2F">
              <w:rPr>
                <w:rFonts w:cstheme="minorHAnsi"/>
              </w:rPr>
              <w:t>Wearing a face covering is optional and currently only advised where social distancing measures cannot be achieved</w:t>
            </w:r>
            <w:r w:rsidR="000A34AF" w:rsidRPr="00FD5C2F">
              <w:rPr>
                <w:rFonts w:cstheme="minorHAnsi"/>
              </w:rPr>
              <w:t>.</w:t>
            </w:r>
          </w:p>
          <w:p w14:paraId="7B745076" w14:textId="77777777" w:rsidR="0018064E" w:rsidRPr="00FD5C2F" w:rsidRDefault="0018064E" w:rsidP="0018064E">
            <w:pPr>
              <w:pStyle w:val="ListParagraph"/>
              <w:numPr>
                <w:ilvl w:val="0"/>
                <w:numId w:val="32"/>
              </w:numPr>
              <w:rPr>
                <w:rFonts w:cstheme="minorHAnsi"/>
              </w:rPr>
            </w:pPr>
            <w:r w:rsidRPr="00FD5C2F">
              <w:rPr>
                <w:rFonts w:cstheme="minorHAnsi"/>
              </w:rPr>
              <w:t xml:space="preserve">Face coverings to be worn when using shops, kiosks and other retail and catering services. In catering services, face coverings must be worn when entering and navigating around the area. Face coverings only to be removed once seated. </w:t>
            </w:r>
          </w:p>
          <w:p w14:paraId="383FC776" w14:textId="77777777" w:rsidR="0018064E" w:rsidRPr="00FD5C2F" w:rsidRDefault="0018064E" w:rsidP="0018064E">
            <w:pPr>
              <w:pStyle w:val="ListParagraph"/>
              <w:numPr>
                <w:ilvl w:val="0"/>
                <w:numId w:val="32"/>
              </w:numPr>
              <w:rPr>
                <w:rFonts w:cstheme="minorHAnsi"/>
                <w:color w:val="000000"/>
                <w:shd w:val="clear" w:color="auto" w:fill="FFFFFF"/>
              </w:rPr>
            </w:pPr>
            <w:r w:rsidRPr="00FD5C2F">
              <w:rPr>
                <w:rStyle w:val="textbodyemph"/>
                <w:rFonts w:cstheme="minorHAnsi"/>
                <w:b/>
                <w:bCs/>
                <w:color w:val="000000" w:themeColor="text1"/>
                <w:shd w:val="clear" w:color="auto" w:fill="FFFFFF"/>
              </w:rPr>
              <w:t>In Scotland – from Monday 19th October</w:t>
            </w:r>
            <w:r w:rsidRPr="00FD5C2F">
              <w:rPr>
                <w:rStyle w:val="textbodyemph"/>
                <w:rFonts w:cstheme="minorHAnsi"/>
                <w:bCs/>
                <w:color w:val="000000" w:themeColor="text1"/>
                <w:shd w:val="clear" w:color="auto" w:fill="FFFFFF"/>
              </w:rPr>
              <w:t xml:space="preserve"> –</w:t>
            </w:r>
            <w:r w:rsidRPr="00FD5C2F">
              <w:rPr>
                <w:rFonts w:cstheme="minorHAnsi"/>
                <w:color w:val="000000" w:themeColor="text1"/>
                <w:shd w:val="clear" w:color="auto" w:fill="FFFFFF"/>
              </w:rPr>
              <w:t xml:space="preserve"> </w:t>
            </w:r>
            <w:r w:rsidRPr="00FD5C2F">
              <w:rPr>
                <w:rFonts w:cstheme="minorHAnsi"/>
                <w:color w:val="000000"/>
                <w:shd w:val="clear" w:color="auto" w:fill="FFFFFF"/>
              </w:rPr>
              <w:t xml:space="preserve">use of face coverings in all communal work areas is mandatory – subject to approved exceptions. In </w:t>
            </w:r>
            <w:r w:rsidRPr="00FD5C2F">
              <w:rPr>
                <w:rFonts w:cstheme="minorHAnsi"/>
                <w:color w:val="000000"/>
                <w:shd w:val="clear" w:color="auto" w:fill="FFFFFF"/>
              </w:rPr>
              <w:lastRenderedPageBreak/>
              <w:t>canteens and cafes, face coverings are required when not seated at a table.</w:t>
            </w:r>
          </w:p>
          <w:p w14:paraId="1110724A" w14:textId="77777777" w:rsidR="0018064E" w:rsidRPr="00FD5C2F" w:rsidRDefault="0018064E" w:rsidP="00B00535">
            <w:pPr>
              <w:pStyle w:val="ListParagraph"/>
              <w:ind w:left="360"/>
              <w:rPr>
                <w:rFonts w:cstheme="minorHAnsi"/>
              </w:rPr>
            </w:pPr>
          </w:p>
          <w:p w14:paraId="2B44E55D" w14:textId="003872CB" w:rsidR="004C092E" w:rsidRPr="00FD5C2F" w:rsidRDefault="004C092E">
            <w:pPr>
              <w:pStyle w:val="ListParagraph"/>
              <w:ind w:left="360"/>
              <w:rPr>
                <w:rFonts w:cstheme="minorHAnsi"/>
              </w:rPr>
            </w:pPr>
          </w:p>
        </w:tc>
        <w:tc>
          <w:tcPr>
            <w:tcW w:w="4399" w:type="dxa"/>
          </w:tcPr>
          <w:p w14:paraId="18A2BE8A" w14:textId="77777777" w:rsidR="004C092E" w:rsidRPr="00FD5C2F" w:rsidRDefault="004C092E" w:rsidP="004C092E">
            <w:pPr>
              <w:pStyle w:val="ListParagraph"/>
              <w:numPr>
                <w:ilvl w:val="0"/>
                <w:numId w:val="32"/>
              </w:numPr>
              <w:rPr>
                <w:rFonts w:cstheme="minorHAnsi"/>
              </w:rPr>
            </w:pPr>
            <w:r w:rsidRPr="00FD5C2F">
              <w:rPr>
                <w:rFonts w:cstheme="minorHAnsi"/>
              </w:rPr>
              <w:lastRenderedPageBreak/>
              <w:t>It is important to use face coverings properly and wash hands before putting them on and taking them off.</w:t>
            </w:r>
          </w:p>
          <w:p w14:paraId="367462E4" w14:textId="77777777" w:rsidR="004C092E" w:rsidRPr="00FD5C2F" w:rsidRDefault="004C092E" w:rsidP="004C092E">
            <w:pPr>
              <w:pStyle w:val="ListParagraph"/>
              <w:numPr>
                <w:ilvl w:val="0"/>
                <w:numId w:val="32"/>
              </w:numPr>
              <w:rPr>
                <w:rFonts w:cstheme="minorHAnsi"/>
              </w:rPr>
            </w:pPr>
            <w:r w:rsidRPr="00FD5C2F">
              <w:rPr>
                <w:rFonts w:cstheme="minorHAnsi"/>
              </w:rPr>
              <w:t>When wearing a face covering, avoid touching face or face covering, as you could contaminate them with virus or bacteria from hands.</w:t>
            </w:r>
          </w:p>
          <w:p w14:paraId="2A02857E" w14:textId="77777777" w:rsidR="004C092E" w:rsidRPr="00FD5C2F" w:rsidRDefault="004C092E" w:rsidP="004C092E">
            <w:pPr>
              <w:pStyle w:val="ListParagraph"/>
              <w:numPr>
                <w:ilvl w:val="0"/>
                <w:numId w:val="32"/>
              </w:numPr>
              <w:rPr>
                <w:rFonts w:cstheme="minorHAnsi"/>
              </w:rPr>
            </w:pPr>
            <w:r w:rsidRPr="00FD5C2F">
              <w:rPr>
                <w:rFonts w:cstheme="minorHAnsi"/>
              </w:rPr>
              <w:t>Change your face covering if it becomes damp or if you’ve touched it.</w:t>
            </w:r>
          </w:p>
          <w:p w14:paraId="677C99C0" w14:textId="77777777" w:rsidR="001D57A4" w:rsidRPr="00FD5C2F" w:rsidRDefault="004C092E" w:rsidP="001D57A4">
            <w:pPr>
              <w:pStyle w:val="ListParagraph"/>
              <w:numPr>
                <w:ilvl w:val="0"/>
                <w:numId w:val="32"/>
              </w:numPr>
              <w:rPr>
                <w:rFonts w:cstheme="minorHAnsi"/>
              </w:rPr>
            </w:pPr>
            <w:r w:rsidRPr="00FD5C2F">
              <w:rPr>
                <w:rFonts w:cstheme="minorHAnsi"/>
              </w:rPr>
              <w:t>Continue to wash your hands regularly.</w:t>
            </w:r>
            <w:r w:rsidR="001D57A4" w:rsidRPr="00FD5C2F">
              <w:rPr>
                <w:rFonts w:cstheme="minorHAnsi"/>
              </w:rPr>
              <w:t xml:space="preserve"> </w:t>
            </w:r>
          </w:p>
          <w:p w14:paraId="16B0D912" w14:textId="77777777" w:rsidR="004C092E" w:rsidRPr="00FD5C2F" w:rsidRDefault="001D57A4" w:rsidP="001D57A4">
            <w:pPr>
              <w:pStyle w:val="ListParagraph"/>
              <w:numPr>
                <w:ilvl w:val="0"/>
                <w:numId w:val="32"/>
              </w:numPr>
              <w:rPr>
                <w:rFonts w:cstheme="minorHAnsi"/>
              </w:rPr>
            </w:pPr>
            <w:r w:rsidRPr="00FD5C2F">
              <w:rPr>
                <w:rFonts w:cstheme="minorHAnsi"/>
              </w:rPr>
              <w:t>C</w:t>
            </w:r>
            <w:r w:rsidR="004C092E" w:rsidRPr="00FD5C2F">
              <w:rPr>
                <w:rFonts w:cstheme="minorHAnsi"/>
              </w:rPr>
              <w:t>ontinue to practice social distancing.</w:t>
            </w:r>
          </w:p>
          <w:p w14:paraId="3121F42C" w14:textId="77777777" w:rsidR="00DE12EB" w:rsidRPr="00FD5C2F" w:rsidRDefault="00DE12EB" w:rsidP="00DE12EB">
            <w:pPr>
              <w:pStyle w:val="ListParagraph"/>
              <w:numPr>
                <w:ilvl w:val="0"/>
                <w:numId w:val="32"/>
              </w:numPr>
            </w:pPr>
            <w:r w:rsidRPr="00FD5C2F">
              <w:rPr>
                <w:iCs/>
              </w:rPr>
              <w:t xml:space="preserve">PPE used for normal work can be disposed of in normal bins as can cleaning waste. Provide extra bins for staff to dispose of waste, make sure staff don’t put PPE and face coverings in recycling bins and make </w:t>
            </w:r>
            <w:r w:rsidRPr="00FD5C2F">
              <w:rPr>
                <w:iCs/>
              </w:rPr>
              <w:lastRenderedPageBreak/>
              <w:t xml:space="preserve">sure they are emptied so they don’t over flow. No need to double bag or store waste for 72 hours. </w:t>
            </w:r>
          </w:p>
          <w:p w14:paraId="20CDEF64" w14:textId="12379E0D" w:rsidR="00D12589" w:rsidRPr="00FD5C2F" w:rsidRDefault="00DE12EB" w:rsidP="00277CEA">
            <w:pPr>
              <w:pStyle w:val="ListParagraph"/>
              <w:numPr>
                <w:ilvl w:val="0"/>
                <w:numId w:val="32"/>
              </w:numPr>
            </w:pPr>
            <w:r w:rsidRPr="00FD5C2F">
              <w:rPr>
                <w:iCs/>
              </w:rPr>
              <w:t>The only exception is if managing a suspected or confirmed outbreak of coronavirus</w:t>
            </w:r>
            <w:r w:rsidR="00D12589" w:rsidRPr="00FD5C2F">
              <w:rPr>
                <w:iCs/>
              </w:rPr>
              <w:t xml:space="preserve">. </w:t>
            </w:r>
            <w:r w:rsidRPr="00FD5C2F">
              <w:rPr>
                <w:iCs/>
              </w:rPr>
              <w:t>Cleaning in non-healthcare settings apply</w:t>
            </w:r>
            <w:r w:rsidRPr="00FD5C2F">
              <w:t>.</w:t>
            </w:r>
            <w:r w:rsidR="00D12589" w:rsidRPr="00FD5C2F">
              <w:t xml:space="preserve"> Further details can be found here: </w:t>
            </w:r>
            <w:hyperlink r:id="rId57" w:history="1">
              <w:r w:rsidR="00D12589" w:rsidRPr="00FD5C2F">
                <w:rPr>
                  <w:rStyle w:val="Hyperlink"/>
                </w:rPr>
                <w:t>https://www.gov.uk/guidance/coronavirus-covid-19-disposing-of-waste</w:t>
              </w:r>
            </w:hyperlink>
            <w:r w:rsidR="00D12589" w:rsidRPr="00FD5C2F">
              <w:t xml:space="preserve"> </w:t>
            </w:r>
          </w:p>
          <w:p w14:paraId="59769A22" w14:textId="72F7E324" w:rsidR="00DE12EB" w:rsidRPr="00FD5C2F" w:rsidRDefault="00DE12EB" w:rsidP="00CF4B31">
            <w:pPr>
              <w:pStyle w:val="ListParagraph"/>
              <w:ind w:left="360"/>
            </w:pPr>
          </w:p>
          <w:p w14:paraId="0D1FE8B8" w14:textId="7AB71E07" w:rsidR="00D12589" w:rsidRPr="00FD5C2F" w:rsidRDefault="00D12589" w:rsidP="00277CEA">
            <w:pPr>
              <w:rPr>
                <w:rFonts w:cstheme="minorHAnsi"/>
              </w:rPr>
            </w:pPr>
          </w:p>
        </w:tc>
      </w:tr>
      <w:tr w:rsidR="004C092E" w:rsidRPr="00FD5C2F" w14:paraId="06B1B5B0" w14:textId="77777777" w:rsidTr="00EC6E29">
        <w:tc>
          <w:tcPr>
            <w:tcW w:w="1980" w:type="dxa"/>
          </w:tcPr>
          <w:p w14:paraId="5B4417CD" w14:textId="5C35A391" w:rsidR="004C092E" w:rsidRPr="00FD5C2F" w:rsidRDefault="004C092E" w:rsidP="00CE022E">
            <w:pPr>
              <w:rPr>
                <w:rFonts w:cstheme="minorHAnsi"/>
                <w:b/>
              </w:rPr>
            </w:pPr>
            <w:r w:rsidRPr="00FD5C2F">
              <w:rPr>
                <w:rFonts w:cstheme="minorHAnsi"/>
                <w:b/>
              </w:rPr>
              <w:lastRenderedPageBreak/>
              <w:t xml:space="preserve">Work related travel </w:t>
            </w:r>
          </w:p>
        </w:tc>
        <w:tc>
          <w:tcPr>
            <w:tcW w:w="2410" w:type="dxa"/>
          </w:tcPr>
          <w:p w14:paraId="26C5B5AE" w14:textId="77777777" w:rsidR="004C092E" w:rsidRPr="00FD5C2F" w:rsidRDefault="004C092E" w:rsidP="004C092E">
            <w:pPr>
              <w:rPr>
                <w:szCs w:val="20"/>
              </w:rPr>
            </w:pPr>
            <w:r w:rsidRPr="00FD5C2F">
              <w:rPr>
                <w:szCs w:val="20"/>
              </w:rPr>
              <w:t>Close contact with potentially infected individuals could spread the virus.</w:t>
            </w:r>
          </w:p>
          <w:p w14:paraId="5E51F600" w14:textId="77777777" w:rsidR="004C092E" w:rsidRPr="00FD5C2F" w:rsidRDefault="004C092E" w:rsidP="004C092E">
            <w:pPr>
              <w:spacing w:before="60" w:after="60"/>
              <w:contextualSpacing/>
              <w:rPr>
                <w:rFonts w:cstheme="minorHAnsi"/>
              </w:rPr>
            </w:pPr>
          </w:p>
        </w:tc>
        <w:tc>
          <w:tcPr>
            <w:tcW w:w="5103" w:type="dxa"/>
          </w:tcPr>
          <w:p w14:paraId="050A85E7" w14:textId="02E4AFB6" w:rsidR="00392364" w:rsidRPr="00FD5C2F" w:rsidRDefault="00392364" w:rsidP="008D261B">
            <w:pPr>
              <w:pStyle w:val="ListParagraph"/>
              <w:numPr>
                <w:ilvl w:val="0"/>
                <w:numId w:val="32"/>
              </w:numPr>
              <w:rPr>
                <w:rFonts w:cstheme="minorHAnsi"/>
              </w:rPr>
            </w:pPr>
            <w:r w:rsidRPr="00FD5C2F">
              <w:rPr>
                <w:b/>
                <w:bCs/>
                <w:color w:val="333333"/>
                <w:lang w:val="en"/>
              </w:rPr>
              <w:t>Non-Operational Activities:</w:t>
            </w:r>
            <w:r w:rsidRPr="00FD5C2F">
              <w:rPr>
                <w:bCs/>
                <w:color w:val="333333"/>
                <w:lang w:val="en"/>
              </w:rPr>
              <w:t xml:space="preserve"> For Official travel you should only car share with members of your own, or extended household, and follow guidance when there is no alternative.</w:t>
            </w:r>
          </w:p>
          <w:p w14:paraId="4671DAE1" w14:textId="77777777" w:rsidR="004C092E" w:rsidRPr="00FD5C2F" w:rsidRDefault="00392364" w:rsidP="008D261B">
            <w:pPr>
              <w:pStyle w:val="ListParagraph"/>
              <w:numPr>
                <w:ilvl w:val="0"/>
                <w:numId w:val="32"/>
              </w:numPr>
              <w:rPr>
                <w:rFonts w:cstheme="minorHAnsi"/>
              </w:rPr>
            </w:pPr>
            <w:r w:rsidRPr="00FD5C2F">
              <w:rPr>
                <w:rFonts w:cstheme="minorHAnsi"/>
                <w:b/>
              </w:rPr>
              <w:t>Operational Activities:</w:t>
            </w:r>
            <w:r w:rsidRPr="00FD5C2F">
              <w:rPr>
                <w:rFonts w:cstheme="minorHAnsi"/>
              </w:rPr>
              <w:t xml:space="preserve"> Official travel for operational activities will be separately risk assessed as part of the operation planning process.</w:t>
            </w:r>
          </w:p>
          <w:p w14:paraId="095758BC" w14:textId="0FE7B0AF" w:rsidR="00B00535" w:rsidRPr="00FD5C2F" w:rsidRDefault="00B00535" w:rsidP="00B00535">
            <w:pPr>
              <w:pStyle w:val="ListParagraph"/>
              <w:ind w:left="360"/>
              <w:rPr>
                <w:rFonts w:cstheme="minorHAnsi"/>
              </w:rPr>
            </w:pPr>
          </w:p>
        </w:tc>
        <w:tc>
          <w:tcPr>
            <w:tcW w:w="4399" w:type="dxa"/>
          </w:tcPr>
          <w:p w14:paraId="5008109D" w14:textId="77777777" w:rsidR="004C092E" w:rsidRPr="00FD5C2F" w:rsidRDefault="004C092E" w:rsidP="007134E7">
            <w:pPr>
              <w:rPr>
                <w:rFonts w:cstheme="minorHAnsi"/>
                <w:color w:val="FF0000"/>
              </w:rPr>
            </w:pPr>
          </w:p>
          <w:p w14:paraId="76F3EC00" w14:textId="1E26C2B3" w:rsidR="004C092E" w:rsidRPr="00FD5C2F" w:rsidRDefault="004C092E" w:rsidP="004C092E">
            <w:pPr>
              <w:pStyle w:val="ListParagraph"/>
              <w:ind w:left="360"/>
              <w:rPr>
                <w:rFonts w:cstheme="minorHAnsi"/>
                <w:color w:val="FF0000"/>
              </w:rPr>
            </w:pPr>
          </w:p>
        </w:tc>
      </w:tr>
      <w:tr w:rsidR="00A37CE2" w:rsidRPr="00FD5C2F" w14:paraId="4358A4EF" w14:textId="77777777" w:rsidTr="00BD04A7">
        <w:tc>
          <w:tcPr>
            <w:tcW w:w="1980" w:type="dxa"/>
          </w:tcPr>
          <w:p w14:paraId="5564E609" w14:textId="77777777" w:rsidR="00A37CE2" w:rsidRPr="00FD5C2F" w:rsidRDefault="00A37CE2" w:rsidP="00BD04A7">
            <w:pPr>
              <w:rPr>
                <w:rFonts w:cstheme="minorHAnsi"/>
                <w:b/>
              </w:rPr>
            </w:pPr>
            <w:r w:rsidRPr="00FD5C2F">
              <w:rPr>
                <w:rFonts w:cstheme="minorHAnsi"/>
                <w:b/>
              </w:rPr>
              <w:t>Reflection, wellbeing, prayer &amp; first aid rooms</w:t>
            </w:r>
          </w:p>
        </w:tc>
        <w:tc>
          <w:tcPr>
            <w:tcW w:w="2410" w:type="dxa"/>
          </w:tcPr>
          <w:p w14:paraId="1AD9C59B" w14:textId="77777777" w:rsidR="00A37CE2" w:rsidRPr="00FD5C2F" w:rsidRDefault="00A37CE2" w:rsidP="00BD04A7">
            <w:pPr>
              <w:rPr>
                <w:szCs w:val="20"/>
              </w:rPr>
            </w:pPr>
            <w:r w:rsidRPr="00FD5C2F">
              <w:rPr>
                <w:szCs w:val="20"/>
              </w:rPr>
              <w:t>Close contact with potentially infected individuals could spread the virus.</w:t>
            </w:r>
          </w:p>
          <w:p w14:paraId="2F7E9916" w14:textId="77777777" w:rsidR="00A37CE2" w:rsidRPr="00FD5C2F" w:rsidRDefault="00A37CE2" w:rsidP="00BD04A7">
            <w:pPr>
              <w:rPr>
                <w:szCs w:val="20"/>
              </w:rPr>
            </w:pPr>
          </w:p>
        </w:tc>
        <w:tc>
          <w:tcPr>
            <w:tcW w:w="5103" w:type="dxa"/>
          </w:tcPr>
          <w:p w14:paraId="26C3A94D" w14:textId="77777777" w:rsidR="00A37CE2" w:rsidRPr="00FD5C2F" w:rsidRDefault="00A37CE2" w:rsidP="00BD04A7">
            <w:pPr>
              <w:pStyle w:val="Normal1"/>
              <w:numPr>
                <w:ilvl w:val="0"/>
                <w:numId w:val="32"/>
              </w:numPr>
            </w:pPr>
            <w:r w:rsidRPr="00FD5C2F">
              <w:t>Will be appropriately marked for social distancing where possible.</w:t>
            </w:r>
          </w:p>
          <w:p w14:paraId="3B42AD50" w14:textId="77777777" w:rsidR="00A37CE2" w:rsidRPr="00FD5C2F" w:rsidRDefault="00A37CE2" w:rsidP="00BD04A7">
            <w:pPr>
              <w:pStyle w:val="Normal1"/>
              <w:numPr>
                <w:ilvl w:val="0"/>
                <w:numId w:val="32"/>
              </w:numPr>
            </w:pPr>
            <w:r w:rsidRPr="00FD5C2F">
              <w:t>Will have hand sanitiser and surface wipes available for users.</w:t>
            </w:r>
          </w:p>
          <w:p w14:paraId="07FFB4B3" w14:textId="77777777" w:rsidR="00A37CE2" w:rsidRPr="00FD5C2F" w:rsidRDefault="00A37CE2" w:rsidP="00BD04A7">
            <w:pPr>
              <w:pStyle w:val="Normal1"/>
              <w:numPr>
                <w:ilvl w:val="0"/>
                <w:numId w:val="32"/>
              </w:numPr>
            </w:pPr>
            <w:r w:rsidRPr="00FD5C2F">
              <w:lastRenderedPageBreak/>
              <w:t>Will have more frequent enhanced cleaning with the handles of doors and any contact areas subject to more stringent cleaning.</w:t>
            </w:r>
          </w:p>
          <w:p w14:paraId="77C3FA4F" w14:textId="77777777" w:rsidR="00A37CE2" w:rsidRPr="00FD5C2F" w:rsidRDefault="00A37CE2" w:rsidP="00BD04A7">
            <w:pPr>
              <w:pStyle w:val="Normal1"/>
              <w:numPr>
                <w:ilvl w:val="0"/>
                <w:numId w:val="32"/>
              </w:numPr>
            </w:pPr>
            <w:r w:rsidRPr="00FD5C2F">
              <w:t>Where practical, the windows will be open will help with circulation in smaller spaces.</w:t>
            </w:r>
          </w:p>
          <w:p w14:paraId="3466AD40" w14:textId="77777777" w:rsidR="00A37CE2" w:rsidRPr="00FD5C2F" w:rsidRDefault="00A37CE2" w:rsidP="00BD04A7">
            <w:pPr>
              <w:pStyle w:val="Normal1"/>
              <w:numPr>
                <w:ilvl w:val="0"/>
                <w:numId w:val="32"/>
              </w:numPr>
            </w:pPr>
            <w:r w:rsidRPr="00FD5C2F">
              <w:t>Signage will be displayed to indicate that the room is occupied/ready for cleaning</w:t>
            </w:r>
          </w:p>
          <w:p w14:paraId="62113029" w14:textId="77777777" w:rsidR="00A37CE2" w:rsidRPr="00FD5C2F" w:rsidRDefault="00A37CE2" w:rsidP="00BD04A7">
            <w:pPr>
              <w:pStyle w:val="Normal1"/>
              <w:numPr>
                <w:ilvl w:val="0"/>
                <w:numId w:val="32"/>
              </w:numPr>
            </w:pPr>
            <w:r w:rsidRPr="00FD5C2F">
              <w:t>The maximum capacity of the space will be clearly displayed</w:t>
            </w:r>
          </w:p>
          <w:p w14:paraId="487192C6" w14:textId="77777777" w:rsidR="00A37CE2" w:rsidRPr="00FD5C2F" w:rsidRDefault="00A37CE2" w:rsidP="00BD04A7">
            <w:pPr>
              <w:pStyle w:val="Normal1"/>
              <w:numPr>
                <w:ilvl w:val="0"/>
                <w:numId w:val="32"/>
              </w:numPr>
            </w:pPr>
            <w:r w:rsidRPr="00FD5C2F">
              <w:t>To offer reflection rooms/spaces to everybody, consideration should be given to opening additional rooms where/when appropriate during prayer times.</w:t>
            </w:r>
          </w:p>
          <w:p w14:paraId="481895C3" w14:textId="18E6B126" w:rsidR="00A37CE2" w:rsidRPr="00FD5C2F" w:rsidRDefault="00A37CE2" w:rsidP="00BD04A7">
            <w:pPr>
              <w:pStyle w:val="Normal1"/>
              <w:numPr>
                <w:ilvl w:val="0"/>
                <w:numId w:val="32"/>
              </w:numPr>
            </w:pPr>
            <w:r w:rsidRPr="00FD5C2F">
              <w:t>Reflection Rooms will not need a deep clean between each user based on the ablution requirements before prayer, but Hygiene Stewards should be available during opening hours to wipe clean any door handles etc. in between users.</w:t>
            </w:r>
          </w:p>
          <w:p w14:paraId="6526B640" w14:textId="192A9EFA" w:rsidR="00B00535" w:rsidRPr="00FD5C2F" w:rsidRDefault="00B00535" w:rsidP="00B00535">
            <w:pPr>
              <w:pStyle w:val="Normal1"/>
            </w:pPr>
          </w:p>
          <w:p w14:paraId="13219B9D" w14:textId="0B5B91C2" w:rsidR="00B00535" w:rsidRPr="00FD5C2F" w:rsidRDefault="00B00535" w:rsidP="00B00535">
            <w:pPr>
              <w:pStyle w:val="Normal1"/>
            </w:pPr>
          </w:p>
          <w:p w14:paraId="52F36A09" w14:textId="77777777" w:rsidR="00B00535" w:rsidRPr="00FD5C2F" w:rsidRDefault="00B00535" w:rsidP="00B00535">
            <w:pPr>
              <w:pStyle w:val="Normal1"/>
            </w:pPr>
          </w:p>
          <w:p w14:paraId="72363FE4" w14:textId="77777777" w:rsidR="00A37CE2" w:rsidRPr="00FD5C2F" w:rsidRDefault="00A37CE2" w:rsidP="00B00535">
            <w:pPr>
              <w:pStyle w:val="ListParagraph"/>
              <w:ind w:left="360"/>
              <w:rPr>
                <w:rFonts w:cstheme="minorHAnsi"/>
              </w:rPr>
            </w:pPr>
          </w:p>
        </w:tc>
        <w:tc>
          <w:tcPr>
            <w:tcW w:w="4399" w:type="dxa"/>
          </w:tcPr>
          <w:p w14:paraId="263DF6CE" w14:textId="77777777" w:rsidR="00A37CE2" w:rsidRPr="00FD5C2F" w:rsidRDefault="00A37CE2" w:rsidP="00BD04A7">
            <w:pPr>
              <w:pStyle w:val="Normal1"/>
              <w:numPr>
                <w:ilvl w:val="0"/>
                <w:numId w:val="32"/>
              </w:numPr>
            </w:pPr>
            <w:r w:rsidRPr="00FD5C2F">
              <w:lastRenderedPageBreak/>
              <w:t xml:space="preserve">Although surfaces are cleaned after use, anti-bacterial wipes will be made available to colleagues who may wish to wipe down </w:t>
            </w:r>
            <w:r w:rsidRPr="00FD5C2F">
              <w:lastRenderedPageBreak/>
              <w:t>tables and other contact points before and after they use the space</w:t>
            </w:r>
          </w:p>
          <w:p w14:paraId="323202BF" w14:textId="77777777" w:rsidR="00A37CE2" w:rsidRPr="00FD5C2F" w:rsidRDefault="00A37CE2" w:rsidP="00BD04A7">
            <w:pPr>
              <w:pStyle w:val="Normal1"/>
              <w:numPr>
                <w:ilvl w:val="0"/>
                <w:numId w:val="32"/>
              </w:numPr>
            </w:pPr>
            <w:r w:rsidRPr="00FD5C2F">
              <w:t>Colleagues must not use any space until the appropriate sign is displayed (i.e., “Cleaned &amp; Ready for Use”) to ensure cleaning has been finished and the space is safe to use – </w:t>
            </w:r>
            <w:r w:rsidRPr="00FD5C2F">
              <w:rPr>
                <w:rStyle w:val="Strong1"/>
              </w:rPr>
              <w:t>if unsure of the cleaning status of the space, do not use it.</w:t>
            </w:r>
            <w:r w:rsidRPr="00FD5C2F">
              <w:t>  </w:t>
            </w:r>
          </w:p>
          <w:p w14:paraId="43A01EEC" w14:textId="77777777" w:rsidR="00A37CE2" w:rsidRPr="00FD5C2F" w:rsidRDefault="00A37CE2" w:rsidP="00BD04A7">
            <w:pPr>
              <w:pStyle w:val="Normal1"/>
              <w:numPr>
                <w:ilvl w:val="0"/>
                <w:numId w:val="32"/>
              </w:numPr>
            </w:pPr>
            <w:r w:rsidRPr="00FD5C2F">
              <w:t xml:space="preserve">Further information on the use of these facilities can be found here: </w:t>
            </w:r>
            <w:hyperlink r:id="rId58" w:history="1">
              <w:r w:rsidRPr="00FD5C2F">
                <w:rPr>
                  <w:rStyle w:val="Hyperlink"/>
                </w:rPr>
                <w:t>Reflection, wellbeing, prayer room protocol</w:t>
              </w:r>
            </w:hyperlink>
            <w:r w:rsidRPr="00FD5C2F">
              <w:t xml:space="preserve"> </w:t>
            </w:r>
          </w:p>
          <w:p w14:paraId="70CF0CC9" w14:textId="77777777" w:rsidR="00A37CE2" w:rsidRPr="00FD5C2F" w:rsidRDefault="00A37CE2" w:rsidP="00BD04A7">
            <w:pPr>
              <w:pStyle w:val="ListParagraph"/>
              <w:ind w:left="360"/>
              <w:rPr>
                <w:rFonts w:cstheme="minorHAnsi"/>
                <w:color w:val="FF0000"/>
              </w:rPr>
            </w:pPr>
          </w:p>
          <w:p w14:paraId="522A7F0B" w14:textId="77777777" w:rsidR="00A37CE2" w:rsidRPr="00FD5C2F" w:rsidRDefault="00A37CE2" w:rsidP="00BD04A7">
            <w:pPr>
              <w:pStyle w:val="ListParagraph"/>
              <w:ind w:left="360"/>
              <w:rPr>
                <w:rFonts w:cstheme="minorHAnsi"/>
                <w:color w:val="FF0000"/>
              </w:rPr>
            </w:pPr>
          </w:p>
        </w:tc>
      </w:tr>
      <w:tr w:rsidR="009E70E8" w:rsidRPr="00FD5C2F" w14:paraId="10F550D6" w14:textId="77777777" w:rsidTr="00A400D1">
        <w:tc>
          <w:tcPr>
            <w:tcW w:w="13892" w:type="dxa"/>
            <w:gridSpan w:val="4"/>
          </w:tcPr>
          <w:p w14:paraId="6F14DFF2" w14:textId="77777777" w:rsidR="00333915" w:rsidRPr="00FD5C2F" w:rsidRDefault="00333915" w:rsidP="00CE022E">
            <w:pPr>
              <w:rPr>
                <w:rFonts w:cstheme="minorHAnsi"/>
                <w:b/>
              </w:rPr>
            </w:pPr>
          </w:p>
          <w:p w14:paraId="41BBF52F" w14:textId="3331CE65" w:rsidR="009E70E8" w:rsidRPr="00FD5C2F" w:rsidRDefault="007E5253" w:rsidP="00CE022E">
            <w:pPr>
              <w:rPr>
                <w:rFonts w:cstheme="minorHAnsi"/>
                <w:b/>
              </w:rPr>
            </w:pPr>
            <w:r w:rsidRPr="00FD5C2F">
              <w:rPr>
                <w:rFonts w:cstheme="minorHAnsi"/>
                <w:b/>
              </w:rPr>
              <w:t xml:space="preserve">Additional </w:t>
            </w:r>
            <w:r w:rsidR="009E70E8" w:rsidRPr="00FD5C2F">
              <w:rPr>
                <w:rFonts w:cstheme="minorHAnsi"/>
                <w:b/>
              </w:rPr>
              <w:t>Site</w:t>
            </w:r>
            <w:r w:rsidR="00C8537B" w:rsidRPr="00FD5C2F">
              <w:rPr>
                <w:rFonts w:cstheme="minorHAnsi"/>
                <w:b/>
              </w:rPr>
              <w:t>-S</w:t>
            </w:r>
            <w:r w:rsidR="009E70E8" w:rsidRPr="00FD5C2F">
              <w:rPr>
                <w:rFonts w:cstheme="minorHAnsi"/>
                <w:b/>
              </w:rPr>
              <w:t xml:space="preserve">pecific </w:t>
            </w:r>
            <w:r w:rsidRPr="00FD5C2F">
              <w:rPr>
                <w:rFonts w:cstheme="minorHAnsi"/>
                <w:b/>
              </w:rPr>
              <w:t xml:space="preserve">risks and </w:t>
            </w:r>
            <w:r w:rsidR="009E70E8" w:rsidRPr="00FD5C2F">
              <w:rPr>
                <w:rFonts w:cstheme="minorHAnsi"/>
                <w:b/>
              </w:rPr>
              <w:t>controls</w:t>
            </w:r>
            <w:r w:rsidR="00DD6763" w:rsidRPr="00FD5C2F">
              <w:rPr>
                <w:rFonts w:cstheme="minorHAnsi"/>
                <w:b/>
              </w:rPr>
              <w:t>, depending upon individual building / location requirement:</w:t>
            </w:r>
          </w:p>
        </w:tc>
      </w:tr>
      <w:tr w:rsidR="009E70E8" w:rsidRPr="00FD5C2F" w14:paraId="351FEF41" w14:textId="77777777" w:rsidTr="00EC6E29">
        <w:tc>
          <w:tcPr>
            <w:tcW w:w="1980" w:type="dxa"/>
          </w:tcPr>
          <w:p w14:paraId="60E2B404" w14:textId="77777777" w:rsidR="009E70E8" w:rsidRPr="00FD5C2F" w:rsidRDefault="009E70E8" w:rsidP="00CE022E">
            <w:pPr>
              <w:rPr>
                <w:rFonts w:cstheme="minorHAnsi"/>
              </w:rPr>
            </w:pPr>
          </w:p>
        </w:tc>
        <w:tc>
          <w:tcPr>
            <w:tcW w:w="2410" w:type="dxa"/>
          </w:tcPr>
          <w:p w14:paraId="7420DFE8" w14:textId="77777777" w:rsidR="009E70E8" w:rsidRPr="00FD5C2F" w:rsidRDefault="009E70E8" w:rsidP="00CE022E">
            <w:pPr>
              <w:rPr>
                <w:rFonts w:cstheme="minorHAnsi"/>
              </w:rPr>
            </w:pPr>
          </w:p>
        </w:tc>
        <w:tc>
          <w:tcPr>
            <w:tcW w:w="5103" w:type="dxa"/>
          </w:tcPr>
          <w:p w14:paraId="2C3ABB0C" w14:textId="77777777" w:rsidR="009E70E8" w:rsidRPr="00FD5C2F" w:rsidRDefault="009E70E8" w:rsidP="001C3862">
            <w:pPr>
              <w:rPr>
                <w:rFonts w:cstheme="minorHAnsi"/>
              </w:rPr>
            </w:pPr>
          </w:p>
        </w:tc>
        <w:tc>
          <w:tcPr>
            <w:tcW w:w="4399" w:type="dxa"/>
          </w:tcPr>
          <w:p w14:paraId="64268743" w14:textId="77777777" w:rsidR="009E70E8" w:rsidRPr="00FD5C2F" w:rsidRDefault="009E70E8" w:rsidP="00CE022E">
            <w:pPr>
              <w:rPr>
                <w:rFonts w:cstheme="minorHAnsi"/>
              </w:rPr>
            </w:pPr>
          </w:p>
        </w:tc>
      </w:tr>
      <w:tr w:rsidR="009E70E8" w:rsidRPr="00FD5C2F" w14:paraId="3A79CCC2" w14:textId="77777777" w:rsidTr="00EC6E29">
        <w:tc>
          <w:tcPr>
            <w:tcW w:w="1980" w:type="dxa"/>
          </w:tcPr>
          <w:p w14:paraId="7130E673" w14:textId="77777777" w:rsidR="009E70E8" w:rsidRPr="00FD5C2F" w:rsidRDefault="009E70E8" w:rsidP="00CE022E">
            <w:pPr>
              <w:rPr>
                <w:rFonts w:cstheme="minorHAnsi"/>
              </w:rPr>
            </w:pPr>
          </w:p>
        </w:tc>
        <w:tc>
          <w:tcPr>
            <w:tcW w:w="2410" w:type="dxa"/>
          </w:tcPr>
          <w:p w14:paraId="7C05B166" w14:textId="77777777" w:rsidR="009E70E8" w:rsidRPr="00FD5C2F" w:rsidRDefault="009E70E8" w:rsidP="00CE022E">
            <w:pPr>
              <w:rPr>
                <w:rFonts w:cstheme="minorHAnsi"/>
              </w:rPr>
            </w:pPr>
          </w:p>
        </w:tc>
        <w:tc>
          <w:tcPr>
            <w:tcW w:w="5103" w:type="dxa"/>
          </w:tcPr>
          <w:p w14:paraId="01739E5A" w14:textId="77777777" w:rsidR="009E70E8" w:rsidRPr="00FD5C2F" w:rsidRDefault="009E70E8" w:rsidP="001C3862">
            <w:pPr>
              <w:rPr>
                <w:rFonts w:cstheme="minorHAnsi"/>
              </w:rPr>
            </w:pPr>
          </w:p>
        </w:tc>
        <w:tc>
          <w:tcPr>
            <w:tcW w:w="4399" w:type="dxa"/>
          </w:tcPr>
          <w:p w14:paraId="4B8EA5C1" w14:textId="77777777" w:rsidR="009E70E8" w:rsidRPr="00FD5C2F" w:rsidRDefault="009E70E8" w:rsidP="00CE022E">
            <w:pPr>
              <w:rPr>
                <w:rFonts w:cstheme="minorHAnsi"/>
              </w:rPr>
            </w:pPr>
          </w:p>
        </w:tc>
      </w:tr>
      <w:tr w:rsidR="00D9498A" w:rsidRPr="00FD5C2F" w14:paraId="4BAC7400" w14:textId="77777777" w:rsidTr="00EC6E29">
        <w:tc>
          <w:tcPr>
            <w:tcW w:w="1980" w:type="dxa"/>
          </w:tcPr>
          <w:p w14:paraId="42D81A65" w14:textId="77777777" w:rsidR="00D9498A" w:rsidRPr="00FD5C2F" w:rsidRDefault="00D9498A" w:rsidP="00CE022E">
            <w:pPr>
              <w:rPr>
                <w:rFonts w:cstheme="minorHAnsi"/>
              </w:rPr>
            </w:pPr>
          </w:p>
        </w:tc>
        <w:tc>
          <w:tcPr>
            <w:tcW w:w="2410" w:type="dxa"/>
          </w:tcPr>
          <w:p w14:paraId="77795BF2" w14:textId="77777777" w:rsidR="00D9498A" w:rsidRPr="00FD5C2F" w:rsidRDefault="00D9498A" w:rsidP="00CE022E">
            <w:pPr>
              <w:rPr>
                <w:rFonts w:cstheme="minorHAnsi"/>
              </w:rPr>
            </w:pPr>
          </w:p>
        </w:tc>
        <w:tc>
          <w:tcPr>
            <w:tcW w:w="5103" w:type="dxa"/>
          </w:tcPr>
          <w:p w14:paraId="05C94928" w14:textId="77777777" w:rsidR="00D9498A" w:rsidRPr="00FD5C2F" w:rsidRDefault="00D9498A" w:rsidP="001C3862">
            <w:pPr>
              <w:rPr>
                <w:rFonts w:cstheme="minorHAnsi"/>
              </w:rPr>
            </w:pPr>
          </w:p>
        </w:tc>
        <w:tc>
          <w:tcPr>
            <w:tcW w:w="4399" w:type="dxa"/>
          </w:tcPr>
          <w:p w14:paraId="160828EC" w14:textId="77777777" w:rsidR="00D9498A" w:rsidRPr="00FD5C2F" w:rsidRDefault="00D9498A" w:rsidP="00CE022E">
            <w:pPr>
              <w:rPr>
                <w:rFonts w:cstheme="minorHAnsi"/>
              </w:rPr>
            </w:pPr>
          </w:p>
        </w:tc>
      </w:tr>
      <w:tr w:rsidR="009E70E8" w:rsidRPr="00FD5C2F" w14:paraId="343537A4" w14:textId="77777777" w:rsidTr="00EC6E29">
        <w:tc>
          <w:tcPr>
            <w:tcW w:w="1980" w:type="dxa"/>
          </w:tcPr>
          <w:p w14:paraId="7FB2A292" w14:textId="77777777" w:rsidR="009E70E8" w:rsidRPr="00FD5C2F" w:rsidRDefault="009E70E8" w:rsidP="00CE022E">
            <w:pPr>
              <w:rPr>
                <w:rFonts w:cstheme="minorHAnsi"/>
              </w:rPr>
            </w:pPr>
          </w:p>
        </w:tc>
        <w:tc>
          <w:tcPr>
            <w:tcW w:w="2410" w:type="dxa"/>
          </w:tcPr>
          <w:p w14:paraId="0313C417" w14:textId="77777777" w:rsidR="009E70E8" w:rsidRPr="00FD5C2F" w:rsidRDefault="009E70E8" w:rsidP="00CE022E">
            <w:pPr>
              <w:rPr>
                <w:rFonts w:cstheme="minorHAnsi"/>
              </w:rPr>
            </w:pPr>
          </w:p>
        </w:tc>
        <w:tc>
          <w:tcPr>
            <w:tcW w:w="5103" w:type="dxa"/>
          </w:tcPr>
          <w:p w14:paraId="28564A66" w14:textId="77777777" w:rsidR="009E70E8" w:rsidRPr="00FD5C2F" w:rsidRDefault="009E70E8" w:rsidP="001C3862">
            <w:pPr>
              <w:rPr>
                <w:rFonts w:cstheme="minorHAnsi"/>
              </w:rPr>
            </w:pPr>
          </w:p>
        </w:tc>
        <w:tc>
          <w:tcPr>
            <w:tcW w:w="4399" w:type="dxa"/>
          </w:tcPr>
          <w:p w14:paraId="1170ECB3" w14:textId="77777777" w:rsidR="009E70E8" w:rsidRPr="00FD5C2F" w:rsidRDefault="009E70E8" w:rsidP="00CE022E">
            <w:pPr>
              <w:rPr>
                <w:rFonts w:cstheme="minorHAnsi"/>
              </w:rPr>
            </w:pPr>
          </w:p>
        </w:tc>
      </w:tr>
      <w:tr w:rsidR="009E70E8" w:rsidRPr="00FD5C2F" w14:paraId="7EAA4377" w14:textId="77777777" w:rsidTr="00EC6E29">
        <w:tc>
          <w:tcPr>
            <w:tcW w:w="1980" w:type="dxa"/>
          </w:tcPr>
          <w:p w14:paraId="42435D26" w14:textId="77777777" w:rsidR="009E70E8" w:rsidRPr="00FD5C2F" w:rsidRDefault="009E70E8" w:rsidP="00CE022E">
            <w:pPr>
              <w:rPr>
                <w:rFonts w:cstheme="minorHAnsi"/>
              </w:rPr>
            </w:pPr>
          </w:p>
        </w:tc>
        <w:tc>
          <w:tcPr>
            <w:tcW w:w="2410" w:type="dxa"/>
          </w:tcPr>
          <w:p w14:paraId="2D594031" w14:textId="77777777" w:rsidR="009E70E8" w:rsidRPr="00FD5C2F" w:rsidRDefault="009E70E8" w:rsidP="00CE022E">
            <w:pPr>
              <w:rPr>
                <w:rFonts w:cstheme="minorHAnsi"/>
              </w:rPr>
            </w:pPr>
          </w:p>
        </w:tc>
        <w:tc>
          <w:tcPr>
            <w:tcW w:w="5103" w:type="dxa"/>
          </w:tcPr>
          <w:p w14:paraId="540052EB" w14:textId="77777777" w:rsidR="009E70E8" w:rsidRPr="00FD5C2F" w:rsidRDefault="009E70E8" w:rsidP="001C3862">
            <w:pPr>
              <w:rPr>
                <w:rFonts w:cstheme="minorHAnsi"/>
              </w:rPr>
            </w:pPr>
          </w:p>
        </w:tc>
        <w:tc>
          <w:tcPr>
            <w:tcW w:w="4399" w:type="dxa"/>
          </w:tcPr>
          <w:p w14:paraId="2B79E746" w14:textId="77777777" w:rsidR="009E70E8" w:rsidRPr="00FD5C2F" w:rsidRDefault="009E70E8" w:rsidP="00CE022E">
            <w:pPr>
              <w:rPr>
                <w:rFonts w:cstheme="minorHAnsi"/>
              </w:rPr>
            </w:pPr>
          </w:p>
        </w:tc>
      </w:tr>
    </w:tbl>
    <w:p w14:paraId="7E11D03D" w14:textId="0EE0324A" w:rsidR="00980520" w:rsidRPr="00FD5C2F" w:rsidRDefault="00980520" w:rsidP="00980520">
      <w:pPr>
        <w:rPr>
          <w:rFonts w:cstheme="minorHAnsi"/>
        </w:rPr>
      </w:pPr>
    </w:p>
    <w:p w14:paraId="49F5FF99" w14:textId="77777777" w:rsidR="00333915" w:rsidRPr="00FD5C2F" w:rsidRDefault="00333915" w:rsidP="00980520">
      <w:pPr>
        <w:rPr>
          <w:rFonts w:cstheme="minorHAnsi"/>
        </w:rPr>
      </w:pPr>
    </w:p>
    <w:tbl>
      <w:tblPr>
        <w:tblStyle w:val="TableGrid"/>
        <w:tblW w:w="0" w:type="auto"/>
        <w:tblLook w:val="04A0" w:firstRow="1" w:lastRow="0" w:firstColumn="1" w:lastColumn="0" w:noHBand="0" w:noVBand="1"/>
      </w:tblPr>
      <w:tblGrid>
        <w:gridCol w:w="1555"/>
        <w:gridCol w:w="5419"/>
        <w:gridCol w:w="1101"/>
        <w:gridCol w:w="5873"/>
      </w:tblGrid>
      <w:tr w:rsidR="00980520" w:rsidRPr="00FD5C2F" w14:paraId="0D1BBB7F" w14:textId="77777777" w:rsidTr="00E219A6">
        <w:tc>
          <w:tcPr>
            <w:tcW w:w="1555" w:type="dxa"/>
            <w:tcBorders>
              <w:top w:val="nil"/>
              <w:left w:val="nil"/>
              <w:bottom w:val="nil"/>
              <w:right w:val="single" w:sz="4" w:space="0" w:color="auto"/>
            </w:tcBorders>
          </w:tcPr>
          <w:p w14:paraId="0C6EB245" w14:textId="77777777" w:rsidR="00980520" w:rsidRPr="00FD5C2F" w:rsidRDefault="00980520" w:rsidP="00E219A6">
            <w:pPr>
              <w:rPr>
                <w:rFonts w:cstheme="minorHAnsi"/>
                <w:b/>
              </w:rPr>
            </w:pPr>
            <w:r w:rsidRPr="00FD5C2F">
              <w:rPr>
                <w:rFonts w:cstheme="minorHAnsi"/>
                <w:b/>
              </w:rPr>
              <w:t>Prepared by:</w:t>
            </w:r>
          </w:p>
        </w:tc>
        <w:tc>
          <w:tcPr>
            <w:tcW w:w="5419" w:type="dxa"/>
            <w:tcBorders>
              <w:top w:val="single" w:sz="4" w:space="0" w:color="auto"/>
              <w:left w:val="single" w:sz="4" w:space="0" w:color="auto"/>
              <w:bottom w:val="single" w:sz="4" w:space="0" w:color="auto"/>
              <w:right w:val="single" w:sz="4" w:space="0" w:color="auto"/>
            </w:tcBorders>
          </w:tcPr>
          <w:p w14:paraId="0DB9A928" w14:textId="7654FAB5" w:rsidR="00980520" w:rsidRPr="00FD5C2F" w:rsidRDefault="00125D0E" w:rsidP="00E219A6">
            <w:pPr>
              <w:rPr>
                <w:rFonts w:cstheme="minorHAnsi"/>
              </w:rPr>
            </w:pPr>
            <w:r>
              <w:rPr>
                <w:rFonts w:cstheme="minorHAnsi"/>
              </w:rPr>
              <w:t>Gary Cifelli</w:t>
            </w:r>
          </w:p>
        </w:tc>
        <w:tc>
          <w:tcPr>
            <w:tcW w:w="1101" w:type="dxa"/>
            <w:tcBorders>
              <w:top w:val="nil"/>
              <w:left w:val="single" w:sz="4" w:space="0" w:color="auto"/>
              <w:bottom w:val="nil"/>
              <w:right w:val="single" w:sz="4" w:space="0" w:color="auto"/>
            </w:tcBorders>
          </w:tcPr>
          <w:p w14:paraId="269B1DD4" w14:textId="77777777" w:rsidR="00980520" w:rsidRPr="00FD5C2F" w:rsidRDefault="00980520" w:rsidP="00E219A6">
            <w:pPr>
              <w:rPr>
                <w:rFonts w:cstheme="minorHAnsi"/>
                <w:b/>
              </w:rPr>
            </w:pPr>
            <w:r w:rsidRPr="00FD5C2F">
              <w:rPr>
                <w:rFonts w:cstheme="minorHAnsi"/>
                <w:b/>
              </w:rPr>
              <w:t>Date:</w:t>
            </w:r>
          </w:p>
        </w:tc>
        <w:tc>
          <w:tcPr>
            <w:tcW w:w="5873" w:type="dxa"/>
            <w:tcBorders>
              <w:top w:val="single" w:sz="4" w:space="0" w:color="auto"/>
              <w:left w:val="single" w:sz="4" w:space="0" w:color="auto"/>
              <w:bottom w:val="single" w:sz="4" w:space="0" w:color="auto"/>
              <w:right w:val="single" w:sz="4" w:space="0" w:color="auto"/>
            </w:tcBorders>
          </w:tcPr>
          <w:p w14:paraId="27D40DA2" w14:textId="3EC4E0D9" w:rsidR="00980520" w:rsidRPr="00FD5C2F" w:rsidRDefault="00125D0E" w:rsidP="00E219A6">
            <w:pPr>
              <w:rPr>
                <w:rFonts w:cstheme="minorHAnsi"/>
              </w:rPr>
            </w:pPr>
            <w:r>
              <w:rPr>
                <w:rFonts w:cstheme="minorHAnsi"/>
              </w:rPr>
              <w:t>19/11/2020</w:t>
            </w:r>
          </w:p>
        </w:tc>
      </w:tr>
      <w:tr w:rsidR="00980520" w:rsidRPr="00FD5C2F" w14:paraId="3EE4DA3A" w14:textId="77777777" w:rsidTr="00E219A6">
        <w:tc>
          <w:tcPr>
            <w:tcW w:w="1555" w:type="dxa"/>
            <w:tcBorders>
              <w:top w:val="nil"/>
              <w:left w:val="nil"/>
              <w:bottom w:val="nil"/>
              <w:right w:val="nil"/>
            </w:tcBorders>
          </w:tcPr>
          <w:p w14:paraId="7BF4C116" w14:textId="77777777" w:rsidR="00980520" w:rsidRPr="00FD5C2F" w:rsidRDefault="00980520" w:rsidP="00E219A6">
            <w:pPr>
              <w:rPr>
                <w:rFonts w:cstheme="minorHAnsi"/>
                <w:b/>
              </w:rPr>
            </w:pPr>
          </w:p>
        </w:tc>
        <w:tc>
          <w:tcPr>
            <w:tcW w:w="5419" w:type="dxa"/>
            <w:tcBorders>
              <w:top w:val="single" w:sz="4" w:space="0" w:color="auto"/>
              <w:left w:val="nil"/>
              <w:bottom w:val="single" w:sz="4" w:space="0" w:color="auto"/>
              <w:right w:val="nil"/>
            </w:tcBorders>
          </w:tcPr>
          <w:p w14:paraId="77A073E8" w14:textId="77777777" w:rsidR="00980520" w:rsidRPr="00FD5C2F" w:rsidRDefault="00980520" w:rsidP="00E219A6">
            <w:pPr>
              <w:rPr>
                <w:rFonts w:cstheme="minorHAnsi"/>
              </w:rPr>
            </w:pPr>
          </w:p>
        </w:tc>
        <w:tc>
          <w:tcPr>
            <w:tcW w:w="1101" w:type="dxa"/>
            <w:tcBorders>
              <w:top w:val="nil"/>
              <w:left w:val="nil"/>
              <w:bottom w:val="nil"/>
              <w:right w:val="nil"/>
            </w:tcBorders>
          </w:tcPr>
          <w:p w14:paraId="618B827E" w14:textId="77777777" w:rsidR="00980520" w:rsidRPr="00FD5C2F" w:rsidRDefault="00980520" w:rsidP="00E219A6">
            <w:pPr>
              <w:rPr>
                <w:rFonts w:cstheme="minorHAnsi"/>
                <w:b/>
              </w:rPr>
            </w:pPr>
          </w:p>
        </w:tc>
        <w:tc>
          <w:tcPr>
            <w:tcW w:w="5873" w:type="dxa"/>
            <w:tcBorders>
              <w:top w:val="single" w:sz="4" w:space="0" w:color="auto"/>
              <w:left w:val="nil"/>
              <w:bottom w:val="single" w:sz="4" w:space="0" w:color="auto"/>
              <w:right w:val="nil"/>
            </w:tcBorders>
          </w:tcPr>
          <w:p w14:paraId="4019F550" w14:textId="77777777" w:rsidR="00980520" w:rsidRPr="00FD5C2F" w:rsidRDefault="00980520" w:rsidP="00E219A6">
            <w:pPr>
              <w:rPr>
                <w:rFonts w:cstheme="minorHAnsi"/>
              </w:rPr>
            </w:pPr>
          </w:p>
        </w:tc>
      </w:tr>
      <w:tr w:rsidR="00980520" w:rsidRPr="00FD5C2F" w14:paraId="502993F6" w14:textId="77777777" w:rsidTr="00E219A6">
        <w:tc>
          <w:tcPr>
            <w:tcW w:w="1555" w:type="dxa"/>
            <w:tcBorders>
              <w:top w:val="nil"/>
              <w:left w:val="nil"/>
              <w:bottom w:val="nil"/>
              <w:right w:val="single" w:sz="4" w:space="0" w:color="auto"/>
            </w:tcBorders>
          </w:tcPr>
          <w:p w14:paraId="6C94A694" w14:textId="2C95CFE1" w:rsidR="00980520" w:rsidRPr="00FD5C2F" w:rsidRDefault="00D92EB9" w:rsidP="00E219A6">
            <w:pPr>
              <w:rPr>
                <w:rFonts w:cstheme="minorHAnsi"/>
                <w:b/>
              </w:rPr>
            </w:pPr>
            <w:r w:rsidRPr="00FD5C2F">
              <w:rPr>
                <w:rFonts w:cstheme="minorHAnsi"/>
                <w:b/>
              </w:rPr>
              <w:t>Reviewed</w:t>
            </w:r>
            <w:r w:rsidR="00980520" w:rsidRPr="00FD5C2F">
              <w:rPr>
                <w:rFonts w:cstheme="minorHAnsi"/>
                <w:b/>
              </w:rPr>
              <w:t xml:space="preserve"> by:</w:t>
            </w:r>
          </w:p>
        </w:tc>
        <w:tc>
          <w:tcPr>
            <w:tcW w:w="5419" w:type="dxa"/>
            <w:tcBorders>
              <w:top w:val="single" w:sz="4" w:space="0" w:color="auto"/>
              <w:left w:val="single" w:sz="4" w:space="0" w:color="auto"/>
              <w:bottom w:val="single" w:sz="4" w:space="0" w:color="auto"/>
              <w:right w:val="single" w:sz="4" w:space="0" w:color="auto"/>
            </w:tcBorders>
          </w:tcPr>
          <w:p w14:paraId="1DC76EDC" w14:textId="3BDB12EC" w:rsidR="00980520" w:rsidRPr="00FD5C2F" w:rsidRDefault="00125D0E" w:rsidP="00E219A6">
            <w:pPr>
              <w:rPr>
                <w:rFonts w:cstheme="minorHAnsi"/>
              </w:rPr>
            </w:pPr>
            <w:r>
              <w:rPr>
                <w:rFonts w:cstheme="minorHAnsi"/>
              </w:rPr>
              <w:t>Christina Lawrie</w:t>
            </w:r>
          </w:p>
        </w:tc>
        <w:tc>
          <w:tcPr>
            <w:tcW w:w="1101" w:type="dxa"/>
            <w:tcBorders>
              <w:top w:val="nil"/>
              <w:left w:val="single" w:sz="4" w:space="0" w:color="auto"/>
              <w:bottom w:val="nil"/>
              <w:right w:val="single" w:sz="4" w:space="0" w:color="auto"/>
            </w:tcBorders>
          </w:tcPr>
          <w:p w14:paraId="06F4A167" w14:textId="77777777" w:rsidR="00980520" w:rsidRPr="00FD5C2F" w:rsidRDefault="00980520" w:rsidP="00E219A6">
            <w:pPr>
              <w:rPr>
                <w:rFonts w:cstheme="minorHAnsi"/>
                <w:b/>
              </w:rPr>
            </w:pPr>
            <w:r w:rsidRPr="00FD5C2F">
              <w:rPr>
                <w:rFonts w:cstheme="minorHAnsi"/>
                <w:b/>
              </w:rPr>
              <w:t>Date:</w:t>
            </w:r>
          </w:p>
        </w:tc>
        <w:tc>
          <w:tcPr>
            <w:tcW w:w="5873" w:type="dxa"/>
            <w:tcBorders>
              <w:top w:val="single" w:sz="4" w:space="0" w:color="auto"/>
              <w:left w:val="single" w:sz="4" w:space="0" w:color="auto"/>
              <w:bottom w:val="single" w:sz="4" w:space="0" w:color="auto"/>
              <w:right w:val="single" w:sz="4" w:space="0" w:color="auto"/>
            </w:tcBorders>
          </w:tcPr>
          <w:p w14:paraId="71E097B9" w14:textId="633C3BED" w:rsidR="00980520" w:rsidRPr="00FD5C2F" w:rsidRDefault="00125D0E" w:rsidP="00E219A6">
            <w:pPr>
              <w:rPr>
                <w:rFonts w:cstheme="minorHAnsi"/>
              </w:rPr>
            </w:pPr>
            <w:r>
              <w:rPr>
                <w:rFonts w:cstheme="minorHAnsi"/>
              </w:rPr>
              <w:t>19/11/2020</w:t>
            </w:r>
          </w:p>
        </w:tc>
      </w:tr>
    </w:tbl>
    <w:p w14:paraId="326D187C" w14:textId="77777777" w:rsidR="00CF4B31" w:rsidRPr="00FD5C2F" w:rsidRDefault="00CF4B31" w:rsidP="00D92EB9"/>
    <w:p w14:paraId="05334FFD" w14:textId="782EB1EF" w:rsidR="00B50524" w:rsidRPr="00FD5C2F" w:rsidRDefault="00B50524" w:rsidP="00D92EB9">
      <w:r w:rsidRPr="00FD5C2F">
        <w:t>Version Control of the risk assessment template:</w:t>
      </w:r>
    </w:p>
    <w:tbl>
      <w:tblPr>
        <w:tblStyle w:val="TableGrid"/>
        <w:tblW w:w="0" w:type="auto"/>
        <w:tblLook w:val="04A0" w:firstRow="1" w:lastRow="0" w:firstColumn="1" w:lastColumn="0" w:noHBand="0" w:noVBand="1"/>
      </w:tblPr>
      <w:tblGrid>
        <w:gridCol w:w="1838"/>
        <w:gridCol w:w="6662"/>
        <w:gridCol w:w="2552"/>
        <w:gridCol w:w="2896"/>
      </w:tblGrid>
      <w:tr w:rsidR="00B50524" w:rsidRPr="00FD5C2F" w14:paraId="72AB8B9A" w14:textId="77777777" w:rsidTr="00B50524">
        <w:tc>
          <w:tcPr>
            <w:tcW w:w="1838" w:type="dxa"/>
          </w:tcPr>
          <w:p w14:paraId="4BC66F54" w14:textId="5115A999" w:rsidR="00B50524" w:rsidRPr="00FD5C2F" w:rsidRDefault="00B50524" w:rsidP="00D92EB9">
            <w:pPr>
              <w:rPr>
                <w:b/>
              </w:rPr>
            </w:pPr>
            <w:r w:rsidRPr="00FD5C2F">
              <w:rPr>
                <w:b/>
              </w:rPr>
              <w:t>Version no.</w:t>
            </w:r>
          </w:p>
        </w:tc>
        <w:tc>
          <w:tcPr>
            <w:tcW w:w="6662" w:type="dxa"/>
          </w:tcPr>
          <w:p w14:paraId="16A9BCB1" w14:textId="5FDB8210" w:rsidR="00B50524" w:rsidRPr="00FD5C2F" w:rsidRDefault="00B50524" w:rsidP="00D92EB9">
            <w:pPr>
              <w:rPr>
                <w:b/>
              </w:rPr>
            </w:pPr>
            <w:r w:rsidRPr="00FD5C2F">
              <w:rPr>
                <w:b/>
              </w:rPr>
              <w:t>Revision made to template</w:t>
            </w:r>
          </w:p>
        </w:tc>
        <w:tc>
          <w:tcPr>
            <w:tcW w:w="2552" w:type="dxa"/>
          </w:tcPr>
          <w:p w14:paraId="08B882B5" w14:textId="7CF06FC1" w:rsidR="00B50524" w:rsidRPr="00FD5C2F" w:rsidRDefault="00B50524" w:rsidP="00D92EB9">
            <w:pPr>
              <w:rPr>
                <w:b/>
              </w:rPr>
            </w:pPr>
            <w:r w:rsidRPr="00FD5C2F">
              <w:rPr>
                <w:b/>
              </w:rPr>
              <w:t>By</w:t>
            </w:r>
          </w:p>
        </w:tc>
        <w:tc>
          <w:tcPr>
            <w:tcW w:w="2896" w:type="dxa"/>
          </w:tcPr>
          <w:p w14:paraId="297B1A45" w14:textId="0D031EC2" w:rsidR="00B50524" w:rsidRPr="00FD5C2F" w:rsidRDefault="00B50524" w:rsidP="00D92EB9">
            <w:pPr>
              <w:rPr>
                <w:b/>
              </w:rPr>
            </w:pPr>
            <w:r w:rsidRPr="00FD5C2F">
              <w:rPr>
                <w:b/>
              </w:rPr>
              <w:t>Date</w:t>
            </w:r>
          </w:p>
        </w:tc>
      </w:tr>
      <w:tr w:rsidR="00B50524" w:rsidRPr="00FD5C2F" w14:paraId="42A52E16" w14:textId="77777777" w:rsidTr="00B50524">
        <w:tc>
          <w:tcPr>
            <w:tcW w:w="1838" w:type="dxa"/>
          </w:tcPr>
          <w:p w14:paraId="3A17782D" w14:textId="2EC128F9" w:rsidR="00B50524" w:rsidRPr="00FD5C2F" w:rsidRDefault="00B50524" w:rsidP="00D92EB9">
            <w:r w:rsidRPr="00FD5C2F">
              <w:t>1</w:t>
            </w:r>
          </w:p>
        </w:tc>
        <w:tc>
          <w:tcPr>
            <w:tcW w:w="6662" w:type="dxa"/>
          </w:tcPr>
          <w:p w14:paraId="316A191C" w14:textId="267C56CC" w:rsidR="00B50524" w:rsidRPr="00FD5C2F" w:rsidRDefault="00B50524" w:rsidP="00D92EB9">
            <w:r w:rsidRPr="00FD5C2F">
              <w:t>Initial issue</w:t>
            </w:r>
          </w:p>
        </w:tc>
        <w:tc>
          <w:tcPr>
            <w:tcW w:w="2552" w:type="dxa"/>
          </w:tcPr>
          <w:p w14:paraId="4E521AF1" w14:textId="122410D9" w:rsidR="00B50524" w:rsidRPr="00FD5C2F" w:rsidRDefault="00B50524" w:rsidP="00D92EB9">
            <w:r w:rsidRPr="00FD5C2F">
              <w:t>HR HS&amp;W Team with input by Estates H&amp;S</w:t>
            </w:r>
          </w:p>
        </w:tc>
        <w:tc>
          <w:tcPr>
            <w:tcW w:w="2896" w:type="dxa"/>
          </w:tcPr>
          <w:p w14:paraId="3EE06C3D" w14:textId="61247855" w:rsidR="00B50524" w:rsidRPr="00FD5C2F" w:rsidRDefault="00B50524" w:rsidP="00D92EB9">
            <w:r w:rsidRPr="00FD5C2F">
              <w:t>14</w:t>
            </w:r>
            <w:r w:rsidRPr="00FD5C2F">
              <w:rPr>
                <w:vertAlign w:val="superscript"/>
              </w:rPr>
              <w:t>th</w:t>
            </w:r>
            <w:r w:rsidRPr="00FD5C2F">
              <w:t xml:space="preserve"> May 2020</w:t>
            </w:r>
          </w:p>
        </w:tc>
      </w:tr>
      <w:tr w:rsidR="00B50524" w:rsidRPr="00FD5C2F" w14:paraId="5B69F8D3" w14:textId="77777777" w:rsidTr="00B50524">
        <w:tc>
          <w:tcPr>
            <w:tcW w:w="1838" w:type="dxa"/>
          </w:tcPr>
          <w:p w14:paraId="55E5D83C" w14:textId="4F2951C9" w:rsidR="00B50524" w:rsidRPr="00FD5C2F" w:rsidRDefault="00B50524" w:rsidP="00B50524">
            <w:r w:rsidRPr="00FD5C2F">
              <w:t>2</w:t>
            </w:r>
          </w:p>
        </w:tc>
        <w:tc>
          <w:tcPr>
            <w:tcW w:w="6662" w:type="dxa"/>
          </w:tcPr>
          <w:p w14:paraId="1628A73A" w14:textId="38316A83" w:rsidR="00B50524" w:rsidRPr="00FD5C2F" w:rsidRDefault="00B50524" w:rsidP="00B50524">
            <w:r w:rsidRPr="00FD5C2F">
              <w:t>Change to Govt Guidance</w:t>
            </w:r>
            <w:r w:rsidR="00FF402D" w:rsidRPr="00FD5C2F">
              <w:t>, it</w:t>
            </w:r>
            <w:r w:rsidRPr="00FD5C2F">
              <w:t xml:space="preserve"> now states: “Provide hand drying facilities – either paper towels or electrical dryers”. The guidance originally stated “Where possible, providing paper towels as an</w:t>
            </w:r>
            <w:bookmarkStart w:id="2" w:name="_GoBack"/>
            <w:bookmarkEnd w:id="2"/>
          </w:p>
          <w:p w14:paraId="6DA55242" w14:textId="03904BD6" w:rsidR="00B50524" w:rsidRPr="00FD5C2F" w:rsidRDefault="00B50524" w:rsidP="00B50524">
            <w:r w:rsidRPr="00FD5C2F">
              <w:t>alternative to hand dryers in handwashing facilities.”</w:t>
            </w:r>
          </w:p>
        </w:tc>
        <w:tc>
          <w:tcPr>
            <w:tcW w:w="2552" w:type="dxa"/>
          </w:tcPr>
          <w:p w14:paraId="7A518D5B" w14:textId="160B7A18" w:rsidR="00B50524" w:rsidRPr="00FD5C2F" w:rsidRDefault="00B50524" w:rsidP="00B50524">
            <w:r w:rsidRPr="00FD5C2F">
              <w:t>J Stapleton – Estates H&amp;S Manager</w:t>
            </w:r>
          </w:p>
        </w:tc>
        <w:tc>
          <w:tcPr>
            <w:tcW w:w="2896" w:type="dxa"/>
          </w:tcPr>
          <w:p w14:paraId="25A8E51B" w14:textId="15E5B413" w:rsidR="00B50524" w:rsidRPr="00FD5C2F" w:rsidRDefault="00B50524" w:rsidP="00B50524">
            <w:r w:rsidRPr="00FD5C2F">
              <w:t>14</w:t>
            </w:r>
            <w:r w:rsidRPr="00FD5C2F">
              <w:rPr>
                <w:vertAlign w:val="superscript"/>
              </w:rPr>
              <w:t>th</w:t>
            </w:r>
            <w:r w:rsidRPr="00FD5C2F">
              <w:t xml:space="preserve"> May 2020</w:t>
            </w:r>
          </w:p>
        </w:tc>
      </w:tr>
      <w:tr w:rsidR="00B50524" w:rsidRPr="00FD5C2F" w14:paraId="630CCFEB" w14:textId="77777777" w:rsidTr="00B50524">
        <w:tc>
          <w:tcPr>
            <w:tcW w:w="1838" w:type="dxa"/>
          </w:tcPr>
          <w:p w14:paraId="0B7BA374" w14:textId="6AA9D4FF" w:rsidR="00B50524" w:rsidRPr="00FD5C2F" w:rsidRDefault="009F0B61" w:rsidP="00B50524">
            <w:r w:rsidRPr="00FD5C2F">
              <w:t>3</w:t>
            </w:r>
          </w:p>
        </w:tc>
        <w:tc>
          <w:tcPr>
            <w:tcW w:w="6662" w:type="dxa"/>
          </w:tcPr>
          <w:p w14:paraId="0E025F5D" w14:textId="77777777" w:rsidR="00FD2022" w:rsidRPr="00FD5C2F" w:rsidRDefault="009F0B61" w:rsidP="00B50524">
            <w:r w:rsidRPr="00FD5C2F">
              <w:t>CIBSE recommendation regarding using 100% fresh air.</w:t>
            </w:r>
          </w:p>
          <w:p w14:paraId="12182806" w14:textId="77777777" w:rsidR="00FD2022" w:rsidRPr="00FD5C2F" w:rsidRDefault="009F0B61" w:rsidP="00B50524">
            <w:r w:rsidRPr="00FD5C2F">
              <w:t>AddedC-19 symptoms of loss of smell/taste.</w:t>
            </w:r>
          </w:p>
          <w:p w14:paraId="168AD465" w14:textId="77777777" w:rsidR="00B50524" w:rsidRPr="00FD5C2F" w:rsidRDefault="009F0B61" w:rsidP="00B50524">
            <w:r w:rsidRPr="00FD5C2F">
              <w:t xml:space="preserve">Additional links added to assist end user. </w:t>
            </w:r>
          </w:p>
          <w:p w14:paraId="213A42BA" w14:textId="47D0403E" w:rsidR="00FD2022" w:rsidRPr="00FD5C2F" w:rsidRDefault="00FD2022" w:rsidP="00B50524">
            <w:r w:rsidRPr="00FD5C2F">
              <w:lastRenderedPageBreak/>
              <w:t xml:space="preserve">Additional measure of wearing face coverings when using public transport. </w:t>
            </w:r>
          </w:p>
        </w:tc>
        <w:tc>
          <w:tcPr>
            <w:tcW w:w="2552" w:type="dxa"/>
          </w:tcPr>
          <w:p w14:paraId="531EAC24" w14:textId="53057432" w:rsidR="00B50524" w:rsidRPr="00FD5C2F" w:rsidRDefault="009F0B61" w:rsidP="00B50524">
            <w:r w:rsidRPr="00FD5C2F">
              <w:lastRenderedPageBreak/>
              <w:t>Hayley Benson – HR H&amp;S Team.</w:t>
            </w:r>
            <w:r w:rsidR="00DE5564" w:rsidRPr="00FD5C2F">
              <w:t xml:space="preserve"> </w:t>
            </w:r>
          </w:p>
        </w:tc>
        <w:tc>
          <w:tcPr>
            <w:tcW w:w="2896" w:type="dxa"/>
          </w:tcPr>
          <w:p w14:paraId="5ABEC15C" w14:textId="48190E68" w:rsidR="00B50524" w:rsidRPr="00FD5C2F" w:rsidRDefault="009F0B61" w:rsidP="00B50524">
            <w:r w:rsidRPr="00FD5C2F">
              <w:t>6</w:t>
            </w:r>
            <w:r w:rsidRPr="00FD5C2F">
              <w:rPr>
                <w:vertAlign w:val="superscript"/>
              </w:rPr>
              <w:t>th</w:t>
            </w:r>
            <w:r w:rsidRPr="00FD5C2F">
              <w:t xml:space="preserve"> June 2020</w:t>
            </w:r>
          </w:p>
        </w:tc>
      </w:tr>
      <w:tr w:rsidR="00B50524" w:rsidRPr="00FD5C2F" w14:paraId="15EE9A43" w14:textId="77777777" w:rsidTr="00B50524">
        <w:tc>
          <w:tcPr>
            <w:tcW w:w="1838" w:type="dxa"/>
          </w:tcPr>
          <w:p w14:paraId="7D9160FB" w14:textId="0FD50D16" w:rsidR="00B50524" w:rsidRPr="00FD5C2F" w:rsidRDefault="00EE47B3" w:rsidP="00B50524">
            <w:r w:rsidRPr="00FD5C2F">
              <w:t>4.</w:t>
            </w:r>
          </w:p>
        </w:tc>
        <w:tc>
          <w:tcPr>
            <w:tcW w:w="6662" w:type="dxa"/>
          </w:tcPr>
          <w:p w14:paraId="3052504E" w14:textId="122407D4" w:rsidR="00B50524" w:rsidRPr="00FD5C2F" w:rsidRDefault="00EE47B3" w:rsidP="00B50524">
            <w:r w:rsidRPr="00FD5C2F">
              <w:t xml:space="preserve">Change to vulnerable staff section from increased </w:t>
            </w:r>
            <w:r w:rsidR="00DE5564" w:rsidRPr="00FD5C2F">
              <w:t>likelihood</w:t>
            </w:r>
            <w:r w:rsidRPr="00FD5C2F">
              <w:t xml:space="preserve"> of catching virus to </w:t>
            </w:r>
            <w:r w:rsidR="00DE5564" w:rsidRPr="00FD5C2F">
              <w:t xml:space="preserve">increased likelihood of more </w:t>
            </w:r>
            <w:r w:rsidR="00AD7F41" w:rsidRPr="00FD5C2F">
              <w:t>severe</w:t>
            </w:r>
            <w:r w:rsidR="00DE5564" w:rsidRPr="00FD5C2F">
              <w:t xml:space="preserve"> symptoms upon catching the virus. </w:t>
            </w:r>
          </w:p>
          <w:p w14:paraId="2BC377BF" w14:textId="77777777" w:rsidR="00C904FA" w:rsidRPr="00FD5C2F" w:rsidRDefault="00C904FA" w:rsidP="00B50524">
            <w:r w:rsidRPr="00FD5C2F">
              <w:t>Inclusion of government security guidance in emergency procedures section.</w:t>
            </w:r>
          </w:p>
          <w:p w14:paraId="04D5B235" w14:textId="0E5DCFA0" w:rsidR="00473246" w:rsidRPr="00FD5C2F" w:rsidRDefault="00473246" w:rsidP="00473246">
            <w:pPr>
              <w:rPr>
                <w:rFonts w:cstheme="minorHAnsi"/>
              </w:rPr>
            </w:pPr>
            <w:r w:rsidRPr="00FD5C2F">
              <w:rPr>
                <w:rFonts w:cstheme="minorHAnsi"/>
              </w:rPr>
              <w:t xml:space="preserve">Encourage use of hand sanitizer and hand washing facilities added to manage non contract employee section. </w:t>
            </w:r>
          </w:p>
          <w:p w14:paraId="3FF2DD9B" w14:textId="3A6D949D" w:rsidR="00473246" w:rsidRPr="00FD5C2F" w:rsidRDefault="00473246">
            <w:r w:rsidRPr="00FD5C2F">
              <w:rPr>
                <w:rFonts w:cstheme="minorHAnsi"/>
              </w:rPr>
              <w:t>Communication and training section to include ‘</w:t>
            </w:r>
            <w:r w:rsidRPr="00FD5C2F">
              <w:t>Review external messaging to visitors to make sure it does not provide information that pose a security risk such as queues or numbers of people permitted in a queue.’</w:t>
            </w:r>
          </w:p>
          <w:p w14:paraId="4D426BA1" w14:textId="696D9394" w:rsidR="00473246" w:rsidRPr="00FD5C2F" w:rsidRDefault="00473246" w:rsidP="00EF31C1"/>
        </w:tc>
        <w:tc>
          <w:tcPr>
            <w:tcW w:w="2552" w:type="dxa"/>
          </w:tcPr>
          <w:p w14:paraId="0827CF71" w14:textId="2F3C66EC" w:rsidR="00B50524" w:rsidRPr="00FD5C2F" w:rsidRDefault="00DE5564" w:rsidP="00B50524">
            <w:r w:rsidRPr="00FD5C2F">
              <w:t>Hayley Benson – HR H&amp;S Team.</w:t>
            </w:r>
          </w:p>
        </w:tc>
        <w:tc>
          <w:tcPr>
            <w:tcW w:w="2896" w:type="dxa"/>
          </w:tcPr>
          <w:p w14:paraId="366374ED" w14:textId="77777777" w:rsidR="00B50524" w:rsidRPr="00FD5C2F" w:rsidRDefault="00DE5564" w:rsidP="00B50524">
            <w:r w:rsidRPr="00FD5C2F">
              <w:t>23</w:t>
            </w:r>
            <w:r w:rsidRPr="00FD5C2F">
              <w:rPr>
                <w:vertAlign w:val="superscript"/>
              </w:rPr>
              <w:t>rd</w:t>
            </w:r>
            <w:r w:rsidRPr="00FD5C2F">
              <w:t xml:space="preserve"> June 2020</w:t>
            </w:r>
          </w:p>
          <w:p w14:paraId="55E04AA5" w14:textId="77777777" w:rsidR="002846B8" w:rsidRPr="00FD5C2F" w:rsidRDefault="002846B8" w:rsidP="00B50524"/>
          <w:p w14:paraId="4528ADC9" w14:textId="77777777" w:rsidR="002846B8" w:rsidRPr="00FD5C2F" w:rsidRDefault="002846B8" w:rsidP="00B50524"/>
          <w:p w14:paraId="426DD4A7" w14:textId="77777777" w:rsidR="002846B8" w:rsidRPr="00FD5C2F" w:rsidRDefault="002846B8" w:rsidP="00B50524"/>
          <w:p w14:paraId="030CE7F1" w14:textId="77777777" w:rsidR="002846B8" w:rsidRPr="00FD5C2F" w:rsidRDefault="002846B8" w:rsidP="00B50524"/>
          <w:p w14:paraId="00F4B948" w14:textId="77777777" w:rsidR="002846B8" w:rsidRPr="00FD5C2F" w:rsidRDefault="002846B8" w:rsidP="00B50524"/>
          <w:p w14:paraId="602CE299" w14:textId="77777777" w:rsidR="002846B8" w:rsidRPr="00FD5C2F" w:rsidRDefault="002846B8" w:rsidP="00B50524"/>
          <w:p w14:paraId="0A5362B2" w14:textId="77777777" w:rsidR="002846B8" w:rsidRPr="00FD5C2F" w:rsidRDefault="002846B8" w:rsidP="00B50524"/>
          <w:p w14:paraId="193B6B36" w14:textId="77777777" w:rsidR="002846B8" w:rsidRPr="00FD5C2F" w:rsidRDefault="002846B8" w:rsidP="00B50524"/>
          <w:p w14:paraId="0A914A74" w14:textId="77777777" w:rsidR="002846B8" w:rsidRPr="00FD5C2F" w:rsidRDefault="002846B8" w:rsidP="00B50524"/>
          <w:p w14:paraId="7A4DCE41" w14:textId="29C39F1D" w:rsidR="002846B8" w:rsidRPr="00FD5C2F" w:rsidRDefault="002846B8" w:rsidP="00B50524"/>
        </w:tc>
      </w:tr>
      <w:tr w:rsidR="00B50524" w:rsidRPr="00FD5C2F" w14:paraId="41D19AD1" w14:textId="77777777" w:rsidTr="00B50524">
        <w:tc>
          <w:tcPr>
            <w:tcW w:w="1838" w:type="dxa"/>
          </w:tcPr>
          <w:p w14:paraId="7DA0BF8C" w14:textId="7E0E8D0C" w:rsidR="00B50524" w:rsidRPr="00FD5C2F" w:rsidRDefault="00B50524" w:rsidP="00B50524"/>
        </w:tc>
        <w:tc>
          <w:tcPr>
            <w:tcW w:w="6662" w:type="dxa"/>
          </w:tcPr>
          <w:p w14:paraId="0C309869" w14:textId="417ED3EB" w:rsidR="00B50524" w:rsidRPr="00FD5C2F" w:rsidRDefault="006D7C9F" w:rsidP="00B50524">
            <w:r w:rsidRPr="00FD5C2F">
              <w:t>Inclusion of testing when symptom</w:t>
            </w:r>
            <w:r w:rsidR="0037680C" w:rsidRPr="00FD5C2F">
              <w:t>s</w:t>
            </w:r>
            <w:r w:rsidRPr="00FD5C2F">
              <w:t xml:space="preserve"> present and supporting Test and Trace </w:t>
            </w:r>
            <w:r w:rsidR="00AB0BDC" w:rsidRPr="00FD5C2F">
              <w:t>initiative</w:t>
            </w:r>
          </w:p>
          <w:p w14:paraId="699E6C1E" w14:textId="77777777" w:rsidR="0037680C" w:rsidRPr="00FD5C2F" w:rsidRDefault="0037680C" w:rsidP="00B50524">
            <w:r w:rsidRPr="00FD5C2F">
              <w:t>Employers must follow all instructions from authorities in the event of new local restrictions</w:t>
            </w:r>
          </w:p>
          <w:p w14:paraId="5C855405" w14:textId="77777777" w:rsidR="00AB0BDC" w:rsidRPr="00FD5C2F" w:rsidRDefault="00AB0BDC" w:rsidP="00B50524">
            <w:r w:rsidRPr="00FD5C2F">
              <w:t>Keeping the facilities well ventilated, for example by fixing doors open where appropriate</w:t>
            </w:r>
          </w:p>
          <w:p w14:paraId="37B30F4D" w14:textId="3241A707" w:rsidR="00EF31C1" w:rsidRPr="00FD5C2F" w:rsidRDefault="00EF31C1" w:rsidP="00EF31C1">
            <w:r w:rsidRPr="00FD5C2F">
              <w:t>Where it is not possible to comply with the social distancing guidelines, workplaces should consider whether an activity can be redesigned to maintain a 2m distance.</w:t>
            </w:r>
          </w:p>
          <w:p w14:paraId="1BB185B2" w14:textId="232A3A5B" w:rsidR="00EF31C1" w:rsidRPr="00FD5C2F" w:rsidRDefault="00EF31C1" w:rsidP="00EF31C1">
            <w:r w:rsidRPr="00FD5C2F">
              <w:t xml:space="preserve">Removal of </w:t>
            </w:r>
            <w:r w:rsidR="00AD7F41" w:rsidRPr="00FD5C2F">
              <w:t>cessation</w:t>
            </w:r>
            <w:r w:rsidRPr="00FD5C2F">
              <w:t xml:space="preserve"> of pool car use.</w:t>
            </w:r>
          </w:p>
          <w:p w14:paraId="1AE15B71" w14:textId="433828E3" w:rsidR="00EF31C1" w:rsidRPr="00FD5C2F" w:rsidRDefault="00EF31C1" w:rsidP="00B50524"/>
        </w:tc>
        <w:tc>
          <w:tcPr>
            <w:tcW w:w="2552" w:type="dxa"/>
          </w:tcPr>
          <w:p w14:paraId="527DC203" w14:textId="44135BA0" w:rsidR="00B50524" w:rsidRPr="00FD5C2F" w:rsidRDefault="006D7C9F" w:rsidP="00B50524">
            <w:r w:rsidRPr="00FD5C2F">
              <w:t>Hayley Benson – HR H&amp;S Team</w:t>
            </w:r>
          </w:p>
        </w:tc>
        <w:tc>
          <w:tcPr>
            <w:tcW w:w="2896" w:type="dxa"/>
          </w:tcPr>
          <w:p w14:paraId="3D88BD43" w14:textId="3491A81B" w:rsidR="00B50524" w:rsidRPr="00FD5C2F" w:rsidRDefault="006D7C9F" w:rsidP="00B50524">
            <w:r w:rsidRPr="00FD5C2F">
              <w:t>06</w:t>
            </w:r>
            <w:r w:rsidRPr="00FD5C2F">
              <w:rPr>
                <w:vertAlign w:val="superscript"/>
              </w:rPr>
              <w:t>th</w:t>
            </w:r>
            <w:r w:rsidRPr="00FD5C2F">
              <w:t xml:space="preserve"> July 2020</w:t>
            </w:r>
          </w:p>
        </w:tc>
      </w:tr>
      <w:tr w:rsidR="00B50524" w:rsidRPr="00FD5C2F" w14:paraId="4C010190" w14:textId="77777777" w:rsidTr="00B50524">
        <w:tc>
          <w:tcPr>
            <w:tcW w:w="1838" w:type="dxa"/>
          </w:tcPr>
          <w:p w14:paraId="212D17D9" w14:textId="77777777" w:rsidR="00B50524" w:rsidRPr="00FD5C2F" w:rsidRDefault="00B50524" w:rsidP="00B50524"/>
        </w:tc>
        <w:tc>
          <w:tcPr>
            <w:tcW w:w="6662" w:type="dxa"/>
          </w:tcPr>
          <w:p w14:paraId="6C98341E" w14:textId="77777777" w:rsidR="00B50524" w:rsidRPr="00FD5C2F" w:rsidRDefault="00AD7F41" w:rsidP="00B50524">
            <w:r w:rsidRPr="00FD5C2F">
              <w:t>Details of face covering/PPE disposal</w:t>
            </w:r>
          </w:p>
          <w:p w14:paraId="59F8A417" w14:textId="11E07FF4" w:rsidR="00AD7F41" w:rsidRPr="00FD5C2F" w:rsidRDefault="00AD7F41" w:rsidP="00B50524">
            <w:r w:rsidRPr="00FD5C2F">
              <w:t>Additional link in shift work and working patterns section.</w:t>
            </w:r>
          </w:p>
        </w:tc>
        <w:tc>
          <w:tcPr>
            <w:tcW w:w="2552" w:type="dxa"/>
          </w:tcPr>
          <w:p w14:paraId="32BBF267" w14:textId="6BAB39A6" w:rsidR="00B50524" w:rsidRPr="00FD5C2F" w:rsidRDefault="00AD7F41" w:rsidP="00B50524">
            <w:r w:rsidRPr="00FD5C2F">
              <w:t>Hayley Benson – HR H&amp;S Team</w:t>
            </w:r>
          </w:p>
        </w:tc>
        <w:tc>
          <w:tcPr>
            <w:tcW w:w="2896" w:type="dxa"/>
          </w:tcPr>
          <w:p w14:paraId="6F4F3068" w14:textId="14D4F5F5" w:rsidR="00B50524" w:rsidRPr="00FD5C2F" w:rsidRDefault="00AD7F41" w:rsidP="00B50524">
            <w:r w:rsidRPr="00FD5C2F">
              <w:t>14</w:t>
            </w:r>
            <w:r w:rsidRPr="00FD5C2F">
              <w:rPr>
                <w:vertAlign w:val="superscript"/>
              </w:rPr>
              <w:t>th</w:t>
            </w:r>
            <w:r w:rsidRPr="00FD5C2F">
              <w:t xml:space="preserve"> July 2020</w:t>
            </w:r>
          </w:p>
        </w:tc>
      </w:tr>
      <w:tr w:rsidR="00B50524" w:rsidRPr="00FD5C2F" w14:paraId="586A23D2" w14:textId="77777777" w:rsidTr="00B50524">
        <w:tc>
          <w:tcPr>
            <w:tcW w:w="1838" w:type="dxa"/>
          </w:tcPr>
          <w:p w14:paraId="5DA5CDD9" w14:textId="77777777" w:rsidR="00B50524" w:rsidRPr="00FD5C2F" w:rsidRDefault="00B50524" w:rsidP="00B50524"/>
        </w:tc>
        <w:tc>
          <w:tcPr>
            <w:tcW w:w="6662" w:type="dxa"/>
          </w:tcPr>
          <w:p w14:paraId="3CD6E42F" w14:textId="6E7CF16D" w:rsidR="00B50524" w:rsidRPr="00FD5C2F" w:rsidRDefault="00CF4B31" w:rsidP="00B50524">
            <w:bookmarkStart w:id="3" w:name="_Hlk47339123"/>
            <w:r w:rsidRPr="00FD5C2F">
              <w:t>Removal of ‘</w:t>
            </w:r>
            <w:r w:rsidRPr="00FD5C2F">
              <w:rPr>
                <w:rFonts w:cstheme="minorHAnsi"/>
              </w:rPr>
              <w:t>Temporary cessation of work-related travel, e.g. between offices / to customers.’</w:t>
            </w:r>
            <w:r w:rsidR="00654531" w:rsidRPr="00FD5C2F">
              <w:rPr>
                <w:rFonts w:cstheme="minorHAnsi"/>
              </w:rPr>
              <w:t xml:space="preserve"> In work related travel section and replaced with ‘Any </w:t>
            </w:r>
            <w:r w:rsidR="00E5149A" w:rsidRPr="00FD5C2F">
              <w:rPr>
                <w:rFonts w:cstheme="minorHAnsi"/>
              </w:rPr>
              <w:t>work-related</w:t>
            </w:r>
            <w:r w:rsidR="00654531" w:rsidRPr="00FD5C2F">
              <w:rPr>
                <w:rFonts w:cstheme="minorHAnsi"/>
              </w:rPr>
              <w:t xml:space="preserve"> travel measures will be outlined in the Operational Risk Assessments.’</w:t>
            </w:r>
            <w:bookmarkEnd w:id="3"/>
          </w:p>
        </w:tc>
        <w:tc>
          <w:tcPr>
            <w:tcW w:w="2552" w:type="dxa"/>
          </w:tcPr>
          <w:p w14:paraId="1AFCBD90" w14:textId="6D009154" w:rsidR="00B50524" w:rsidRPr="00FD5C2F" w:rsidRDefault="00CF4B31" w:rsidP="00B50524">
            <w:r w:rsidRPr="00FD5C2F">
              <w:t xml:space="preserve">Hayley Benson – HR H&amp;S Team </w:t>
            </w:r>
          </w:p>
        </w:tc>
        <w:tc>
          <w:tcPr>
            <w:tcW w:w="2896" w:type="dxa"/>
          </w:tcPr>
          <w:p w14:paraId="6D00F2A9" w14:textId="0BC38CD5" w:rsidR="00B50524" w:rsidRPr="00FD5C2F" w:rsidRDefault="00CF4B31" w:rsidP="00B50524">
            <w:r w:rsidRPr="00FD5C2F">
              <w:t>3</w:t>
            </w:r>
            <w:r w:rsidRPr="00FD5C2F">
              <w:rPr>
                <w:vertAlign w:val="superscript"/>
              </w:rPr>
              <w:t>rd</w:t>
            </w:r>
            <w:r w:rsidRPr="00FD5C2F">
              <w:t xml:space="preserve"> August 2020</w:t>
            </w:r>
          </w:p>
        </w:tc>
      </w:tr>
      <w:tr w:rsidR="00A81059" w:rsidRPr="00FD5C2F" w14:paraId="5F860F8C" w14:textId="77777777" w:rsidTr="00B50524">
        <w:tc>
          <w:tcPr>
            <w:tcW w:w="1838" w:type="dxa"/>
          </w:tcPr>
          <w:p w14:paraId="63BDDCCD" w14:textId="2ABC3BF8" w:rsidR="00A81059" w:rsidRPr="00FD5C2F" w:rsidRDefault="00A81059" w:rsidP="00B50524">
            <w:r w:rsidRPr="00FD5C2F">
              <w:t>5.</w:t>
            </w:r>
          </w:p>
        </w:tc>
        <w:tc>
          <w:tcPr>
            <w:tcW w:w="6662" w:type="dxa"/>
          </w:tcPr>
          <w:p w14:paraId="576CF21A" w14:textId="3DBBEEB6" w:rsidR="00A81059" w:rsidRPr="00FD5C2F" w:rsidRDefault="00A81059" w:rsidP="00B50524">
            <w:r w:rsidRPr="00FD5C2F">
              <w:t>Removal of Test and Trace information regarding recording of information</w:t>
            </w:r>
          </w:p>
          <w:p w14:paraId="6DC17FA0" w14:textId="1E6927DE" w:rsidR="00AE059B" w:rsidRPr="00FD5C2F" w:rsidRDefault="00AE059B" w:rsidP="00B50524">
            <w:r w:rsidRPr="00FD5C2F">
              <w:lastRenderedPageBreak/>
              <w:t xml:space="preserve">Reference to NHS Test and Trace replaced with public health authority test and trace services to account for devolved government bodies. </w:t>
            </w:r>
          </w:p>
          <w:p w14:paraId="022EB8D5" w14:textId="77777777" w:rsidR="00F305BE" w:rsidRPr="00FD5C2F" w:rsidRDefault="00F305BE" w:rsidP="00B50524">
            <w:r w:rsidRPr="00FD5C2F">
              <w:t xml:space="preserve">Addition of measures when using meeting rooms. Removal of ‘closing meeting rooms’ </w:t>
            </w:r>
          </w:p>
          <w:p w14:paraId="4B0DBD78" w14:textId="77777777" w:rsidR="00FD0C58" w:rsidRPr="00FD5C2F" w:rsidRDefault="00FD0C58" w:rsidP="00B50524">
            <w:r w:rsidRPr="00FD5C2F">
              <w:t xml:space="preserve">Additional measures in hygiene section outlining further rules for using the facilities. </w:t>
            </w:r>
          </w:p>
          <w:p w14:paraId="05CC88CE" w14:textId="5B22AC60" w:rsidR="00FD0C58" w:rsidRPr="00FD5C2F" w:rsidRDefault="00392364" w:rsidP="00B50524">
            <w:r w:rsidRPr="00FD5C2F">
              <w:t xml:space="preserve">Amended existing control measures for work related travel. </w:t>
            </w:r>
          </w:p>
        </w:tc>
        <w:tc>
          <w:tcPr>
            <w:tcW w:w="2552" w:type="dxa"/>
          </w:tcPr>
          <w:p w14:paraId="32D6107F" w14:textId="77777777" w:rsidR="00A81059" w:rsidRPr="00FD5C2F" w:rsidRDefault="00A81059" w:rsidP="00B50524">
            <w:r w:rsidRPr="00FD5C2F">
              <w:lastRenderedPageBreak/>
              <w:t>Hayley Benson – HR H&amp;S Team</w:t>
            </w:r>
          </w:p>
          <w:p w14:paraId="12A902A2" w14:textId="3A040198" w:rsidR="00E772B6" w:rsidRPr="00FD5C2F" w:rsidRDefault="00E772B6" w:rsidP="00B50524">
            <w:r w:rsidRPr="00FD5C2F">
              <w:lastRenderedPageBreak/>
              <w:t>Mike Unsworth – HR H&amp;S Team</w:t>
            </w:r>
          </w:p>
        </w:tc>
        <w:tc>
          <w:tcPr>
            <w:tcW w:w="2896" w:type="dxa"/>
          </w:tcPr>
          <w:p w14:paraId="78D6B260" w14:textId="4FA3BCE7" w:rsidR="00A81059" w:rsidRPr="00FD5C2F" w:rsidRDefault="00A81059" w:rsidP="00B50524">
            <w:r w:rsidRPr="00FD5C2F">
              <w:lastRenderedPageBreak/>
              <w:t>17</w:t>
            </w:r>
            <w:r w:rsidRPr="00FD5C2F">
              <w:rPr>
                <w:vertAlign w:val="superscript"/>
              </w:rPr>
              <w:t>th</w:t>
            </w:r>
            <w:r w:rsidRPr="00FD5C2F">
              <w:t xml:space="preserve"> September 2020</w:t>
            </w:r>
          </w:p>
        </w:tc>
      </w:tr>
      <w:tr w:rsidR="005C48FC" w14:paraId="5CD2B9BC" w14:textId="77777777" w:rsidTr="00B50524">
        <w:tc>
          <w:tcPr>
            <w:tcW w:w="1838" w:type="dxa"/>
          </w:tcPr>
          <w:p w14:paraId="7B0449FA" w14:textId="6F9880D5" w:rsidR="005C48FC" w:rsidRPr="00FD5C2F" w:rsidRDefault="005C48FC" w:rsidP="00B50524">
            <w:r w:rsidRPr="00FD5C2F">
              <w:t xml:space="preserve">6. </w:t>
            </w:r>
          </w:p>
        </w:tc>
        <w:tc>
          <w:tcPr>
            <w:tcW w:w="6662" w:type="dxa"/>
          </w:tcPr>
          <w:p w14:paraId="54402ABD" w14:textId="56E50DAA" w:rsidR="005C48FC" w:rsidRPr="00FD5C2F" w:rsidRDefault="005C48FC" w:rsidP="00B50524">
            <w:r w:rsidRPr="00FD5C2F">
              <w:t>Addition of Car and cycle park protocol link in entering and leaving workplace section.</w:t>
            </w:r>
          </w:p>
          <w:p w14:paraId="1C2C70AA" w14:textId="2C4A0927" w:rsidR="005C48FC" w:rsidRPr="00FD5C2F" w:rsidRDefault="005C48FC" w:rsidP="00B50524">
            <w:r w:rsidRPr="00FD5C2F">
              <w:t xml:space="preserve">Additional measures regarding lift usage and moving around the workplace, including protocol links included in moving around the workplace section. </w:t>
            </w:r>
          </w:p>
          <w:p w14:paraId="6DCD286F" w14:textId="5A56D1DB" w:rsidR="005C48FC" w:rsidRPr="00FD5C2F" w:rsidRDefault="005C48FC" w:rsidP="00B50524">
            <w:r w:rsidRPr="00FD5C2F">
              <w:t xml:space="preserve">Additional measures regarding desk usage including the protocol link in workstations section. </w:t>
            </w:r>
          </w:p>
          <w:p w14:paraId="4FBDB086" w14:textId="199C8183" w:rsidR="00DB1A93" w:rsidRPr="00FD5C2F" w:rsidRDefault="00DB1A93" w:rsidP="00B50524">
            <w:r w:rsidRPr="00FD5C2F">
              <w:t xml:space="preserve">Additional measures when using meeting rooms including protocol link added to meeting room section. </w:t>
            </w:r>
          </w:p>
          <w:p w14:paraId="4DE95A70" w14:textId="77777777" w:rsidR="005C48FC" w:rsidRPr="00FD5C2F" w:rsidRDefault="00DB1A93" w:rsidP="00B50524">
            <w:r w:rsidRPr="00FD5C2F">
              <w:t>Addition of measures regarding smoking area including smoking area</w:t>
            </w:r>
            <w:r w:rsidR="0018064E" w:rsidRPr="00FD5C2F">
              <w:t>/amenity areas</w:t>
            </w:r>
            <w:r w:rsidRPr="00FD5C2F">
              <w:t xml:space="preserve"> protocol link in common areas and touchpoint section. </w:t>
            </w:r>
          </w:p>
          <w:p w14:paraId="37310FA2" w14:textId="77777777" w:rsidR="0018064E" w:rsidRPr="00FD5C2F" w:rsidRDefault="0018064E" w:rsidP="00B50524">
            <w:r w:rsidRPr="00FD5C2F">
              <w:t xml:space="preserve">W/C protocol link included in hygiene section. </w:t>
            </w:r>
          </w:p>
          <w:p w14:paraId="6201F9D6" w14:textId="77777777" w:rsidR="0018064E" w:rsidRPr="00FD5C2F" w:rsidRDefault="00A37CE2" w:rsidP="00B50524">
            <w:r w:rsidRPr="00FD5C2F">
              <w:t xml:space="preserve">Face coverings section to now include Scotland’s face covering rules and wearing of masks when using shops/kiosks inside HMRC buildings. </w:t>
            </w:r>
          </w:p>
          <w:p w14:paraId="4756E4BA" w14:textId="77777777" w:rsidR="00A37CE2" w:rsidRPr="00FD5C2F" w:rsidRDefault="00A37CE2" w:rsidP="00B50524">
            <w:r w:rsidRPr="00FD5C2F">
              <w:t xml:space="preserve">New section outlining measures for reflection/prayer/wellbeing and first aid rooms including protocol link. </w:t>
            </w:r>
          </w:p>
          <w:p w14:paraId="6E96ED56" w14:textId="2B4BE5F9" w:rsidR="005150DE" w:rsidRPr="00FD5C2F" w:rsidRDefault="005150DE" w:rsidP="00B50524">
            <w:r w:rsidRPr="00FD5C2F">
              <w:t>Environmental section expanded to refer to the Winter Preparedness Plan that has been prepared by Estates, to address the issue of additional fresh air in buildings over the winter period.</w:t>
            </w:r>
          </w:p>
        </w:tc>
        <w:tc>
          <w:tcPr>
            <w:tcW w:w="2552" w:type="dxa"/>
          </w:tcPr>
          <w:p w14:paraId="10563D4A" w14:textId="77777777" w:rsidR="005C48FC" w:rsidRPr="00FD5C2F" w:rsidRDefault="005C48FC" w:rsidP="005C48FC">
            <w:r w:rsidRPr="00FD5C2F">
              <w:t>Hayley Benson – HR H&amp;S Team</w:t>
            </w:r>
          </w:p>
          <w:p w14:paraId="2F1BDD47" w14:textId="577A04E4" w:rsidR="005C48FC" w:rsidRPr="00FD5C2F" w:rsidRDefault="005C48FC" w:rsidP="005C48FC">
            <w:r w:rsidRPr="00FD5C2F">
              <w:t>Mike Unsworth – HR H&amp;S Team</w:t>
            </w:r>
          </w:p>
        </w:tc>
        <w:tc>
          <w:tcPr>
            <w:tcW w:w="2896" w:type="dxa"/>
          </w:tcPr>
          <w:p w14:paraId="5B04A8F6" w14:textId="624777EE" w:rsidR="005C48FC" w:rsidRPr="00FD5C2F" w:rsidRDefault="005C48FC" w:rsidP="00B50524">
            <w:r w:rsidRPr="00FD5C2F">
              <w:t>30/10/2020</w:t>
            </w:r>
          </w:p>
        </w:tc>
      </w:tr>
    </w:tbl>
    <w:p w14:paraId="41999E8A" w14:textId="77777777" w:rsidR="00B50524" w:rsidRDefault="00B50524" w:rsidP="00D92EB9"/>
    <w:sectPr w:rsidR="00B50524" w:rsidSect="008E683A">
      <w:headerReference w:type="even" r:id="rId59"/>
      <w:headerReference w:type="default" r:id="rId60"/>
      <w:footerReference w:type="even" r:id="rId61"/>
      <w:footerReference w:type="default" r:id="rId62"/>
      <w:headerReference w:type="first" r:id="rId63"/>
      <w:footerReference w:type="first" r:id="rId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2819" w14:textId="77777777" w:rsidR="00350026" w:rsidRDefault="00350026" w:rsidP="00074203">
      <w:pPr>
        <w:spacing w:after="0" w:line="240" w:lineRule="auto"/>
      </w:pPr>
      <w:r>
        <w:separator/>
      </w:r>
    </w:p>
  </w:endnote>
  <w:endnote w:type="continuationSeparator" w:id="0">
    <w:p w14:paraId="1C0DDEDF" w14:textId="77777777" w:rsidR="00350026" w:rsidRDefault="00350026" w:rsidP="0007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C3EC" w14:textId="77777777" w:rsidR="00125D0E" w:rsidRDefault="00125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CE6F" w14:textId="372E72AD" w:rsidR="00C92151" w:rsidRDefault="00C92151">
    <w:pPr>
      <w:pStyle w:val="Footer"/>
    </w:pPr>
    <w:r>
      <w:rPr>
        <w:noProof/>
      </w:rPr>
      <mc:AlternateContent>
        <mc:Choice Requires="wps">
          <w:drawing>
            <wp:anchor distT="0" distB="0" distL="114300" distR="114300" simplePos="0" relativeHeight="251660288" behindDoc="0" locked="0" layoutInCell="0" allowOverlap="1" wp14:anchorId="0BF21A23" wp14:editId="192A5997">
              <wp:simplePos x="0" y="0"/>
              <wp:positionH relativeFrom="page">
                <wp:posOffset>0</wp:posOffset>
              </wp:positionH>
              <wp:positionV relativeFrom="page">
                <wp:posOffset>7096125</wp:posOffset>
              </wp:positionV>
              <wp:extent cx="10692130" cy="273050"/>
              <wp:effectExtent l="0" t="0" r="0" b="12700"/>
              <wp:wrapNone/>
              <wp:docPr id="1" name="MSIPCM4c26419d994dc598bdd98a4f" descr="{&quot;HashCode&quot;:-12648473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7A451" w14:textId="2C3D7AC5" w:rsidR="00C92151" w:rsidRPr="00AD7F41" w:rsidRDefault="00C92151" w:rsidP="00AD7F41">
                          <w:pPr>
                            <w:spacing w:after="0"/>
                            <w:jc w:val="center"/>
                            <w:rPr>
                              <w:rFonts w:ascii="Calibri" w:hAnsi="Calibri" w:cs="Calibri"/>
                              <w:color w:val="000000"/>
                              <w:sz w:val="20"/>
                            </w:rPr>
                          </w:pPr>
                          <w:r w:rsidRPr="00AD7F4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21A23" id="_x0000_t202" coordsize="21600,21600" o:spt="202" path="m,l,21600r21600,l21600,xe">
              <v:stroke joinstyle="miter"/>
              <v:path gradientshapeok="t" o:connecttype="rect"/>
            </v:shapetype>
            <v:shape id="MSIPCM4c26419d994dc598bdd98a4f" o:spid="_x0000_s1026" type="#_x0000_t202" alt="{&quot;HashCode&quot;:-1264847310,&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" o:allowincell="f" filled="f" stroked="f" strokeweight=".5pt">
              <v:textbox inset=",0,,0">
                <w:txbxContent>
                  <w:p w14:paraId="7587A451" w14:textId="2C3D7AC5" w:rsidR="00C92151" w:rsidRPr="00AD7F41" w:rsidRDefault="00C92151" w:rsidP="00AD7F41">
                    <w:pPr>
                      <w:spacing w:after="0"/>
                      <w:jc w:val="center"/>
                      <w:rPr>
                        <w:rFonts w:ascii="Calibri" w:hAnsi="Calibri" w:cs="Calibri"/>
                        <w:color w:val="000000"/>
                        <w:sz w:val="20"/>
                      </w:rPr>
                    </w:pPr>
                    <w:r w:rsidRPr="00AD7F41">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7A6D" w14:textId="77777777" w:rsidR="00125D0E" w:rsidRDefault="0012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E08B" w14:textId="77777777" w:rsidR="00350026" w:rsidRDefault="00350026" w:rsidP="00074203">
      <w:pPr>
        <w:spacing w:after="0" w:line="240" w:lineRule="auto"/>
      </w:pPr>
      <w:r>
        <w:separator/>
      </w:r>
    </w:p>
  </w:footnote>
  <w:footnote w:type="continuationSeparator" w:id="0">
    <w:p w14:paraId="7441D317" w14:textId="77777777" w:rsidR="00350026" w:rsidRDefault="00350026" w:rsidP="00074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9C38" w14:textId="77777777" w:rsidR="00125D0E" w:rsidRDefault="00125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DFCA" w14:textId="77777777" w:rsidR="00C92151" w:rsidRDefault="00C92151">
    <w:pPr>
      <w:pStyle w:val="Header"/>
    </w:pPr>
    <w:r w:rsidRPr="007235E6">
      <w:rPr>
        <w:noProof/>
        <w:lang w:eastAsia="en-GB"/>
      </w:rPr>
      <w:drawing>
        <wp:anchor distT="0" distB="0" distL="114300" distR="114300" simplePos="0" relativeHeight="251659264" behindDoc="0" locked="0" layoutInCell="1" allowOverlap="1" wp14:anchorId="6FA1A193" wp14:editId="26C077C9">
          <wp:simplePos x="0" y="0"/>
          <wp:positionH relativeFrom="column">
            <wp:posOffset>-818091</wp:posOffset>
          </wp:positionH>
          <wp:positionV relativeFrom="paragraph">
            <wp:posOffset>-298873</wp:posOffset>
          </wp:positionV>
          <wp:extent cx="2796886" cy="723900"/>
          <wp:effectExtent l="0" t="0" r="3810" b="0"/>
          <wp:wrapNone/>
          <wp:docPr id="2" name="Picture 2" descr="hmrc_english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rc_english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6886"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1A95" w14:textId="77777777" w:rsidR="00125D0E" w:rsidRDefault="00125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059"/>
    <w:multiLevelType w:val="hybridMultilevel"/>
    <w:tmpl w:val="5798B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15B9C"/>
    <w:multiLevelType w:val="hybridMultilevel"/>
    <w:tmpl w:val="C058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C57D7"/>
    <w:multiLevelType w:val="hybridMultilevel"/>
    <w:tmpl w:val="A230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675A3"/>
    <w:multiLevelType w:val="hybridMultilevel"/>
    <w:tmpl w:val="2DDE1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C6521"/>
    <w:multiLevelType w:val="hybridMultilevel"/>
    <w:tmpl w:val="5B88F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450FF"/>
    <w:multiLevelType w:val="hybridMultilevel"/>
    <w:tmpl w:val="50B6D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A3348"/>
    <w:multiLevelType w:val="hybridMultilevel"/>
    <w:tmpl w:val="2B78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E1D1C"/>
    <w:multiLevelType w:val="hybridMultilevel"/>
    <w:tmpl w:val="EC5AD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A7EF4"/>
    <w:multiLevelType w:val="hybridMultilevel"/>
    <w:tmpl w:val="FD32F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9526F"/>
    <w:multiLevelType w:val="hybridMultilevel"/>
    <w:tmpl w:val="7ED6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3437E0"/>
    <w:multiLevelType w:val="hybridMultilevel"/>
    <w:tmpl w:val="CF30E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13AC9"/>
    <w:multiLevelType w:val="hybridMultilevel"/>
    <w:tmpl w:val="DF566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717D88"/>
    <w:multiLevelType w:val="hybridMultilevel"/>
    <w:tmpl w:val="43CC3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93475F"/>
    <w:multiLevelType w:val="hybridMultilevel"/>
    <w:tmpl w:val="99667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95C4B"/>
    <w:multiLevelType w:val="hybridMultilevel"/>
    <w:tmpl w:val="41BAD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BB4991"/>
    <w:multiLevelType w:val="hybridMultilevel"/>
    <w:tmpl w:val="172C3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667644"/>
    <w:multiLevelType w:val="hybridMultilevel"/>
    <w:tmpl w:val="9FA2B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277FE6"/>
    <w:multiLevelType w:val="hybridMultilevel"/>
    <w:tmpl w:val="CB1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0913BF"/>
    <w:multiLevelType w:val="hybridMultilevel"/>
    <w:tmpl w:val="082601B0"/>
    <w:lvl w:ilvl="0" w:tplc="03320FE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600A0C"/>
    <w:multiLevelType w:val="hybridMultilevel"/>
    <w:tmpl w:val="3F201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B91909"/>
    <w:multiLevelType w:val="hybridMultilevel"/>
    <w:tmpl w:val="55DC5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000FAC"/>
    <w:multiLevelType w:val="hybridMultilevel"/>
    <w:tmpl w:val="4176D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76633C"/>
    <w:multiLevelType w:val="hybridMultilevel"/>
    <w:tmpl w:val="8B84E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E90B3A"/>
    <w:multiLevelType w:val="hybridMultilevel"/>
    <w:tmpl w:val="B7E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721AB"/>
    <w:multiLevelType w:val="hybridMultilevel"/>
    <w:tmpl w:val="8E90C830"/>
    <w:lvl w:ilvl="0" w:tplc="D71613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4260B"/>
    <w:multiLevelType w:val="hybridMultilevel"/>
    <w:tmpl w:val="C0B6B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F2AAD"/>
    <w:multiLevelType w:val="hybridMultilevel"/>
    <w:tmpl w:val="C5CCC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E91058"/>
    <w:multiLevelType w:val="hybridMultilevel"/>
    <w:tmpl w:val="79B8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7614D"/>
    <w:multiLevelType w:val="hybridMultilevel"/>
    <w:tmpl w:val="47C6E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7E5D71"/>
    <w:multiLevelType w:val="hybridMultilevel"/>
    <w:tmpl w:val="A6548788"/>
    <w:lvl w:ilvl="0" w:tplc="7BE20808">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F110D"/>
    <w:multiLevelType w:val="hybridMultilevel"/>
    <w:tmpl w:val="162C1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263202"/>
    <w:multiLevelType w:val="hybridMultilevel"/>
    <w:tmpl w:val="5D667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D4573B"/>
    <w:multiLevelType w:val="hybridMultilevel"/>
    <w:tmpl w:val="7C2C3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C0331A"/>
    <w:multiLevelType w:val="hybridMultilevel"/>
    <w:tmpl w:val="318C3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C143AF"/>
    <w:multiLevelType w:val="hybridMultilevel"/>
    <w:tmpl w:val="FC145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5B7C0B"/>
    <w:multiLevelType w:val="hybridMultilevel"/>
    <w:tmpl w:val="C058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C55A8C"/>
    <w:multiLevelType w:val="hybridMultilevel"/>
    <w:tmpl w:val="D73E1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6C3DC7"/>
    <w:multiLevelType w:val="hybridMultilevel"/>
    <w:tmpl w:val="F296F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2743D6"/>
    <w:multiLevelType w:val="hybridMultilevel"/>
    <w:tmpl w:val="14D2F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8C24E6"/>
    <w:multiLevelType w:val="hybridMultilevel"/>
    <w:tmpl w:val="C0588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D96C8F"/>
    <w:multiLevelType w:val="hybridMultilevel"/>
    <w:tmpl w:val="99B8C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39"/>
  </w:num>
  <w:num w:numId="3">
    <w:abstractNumId w:val="35"/>
  </w:num>
  <w:num w:numId="4">
    <w:abstractNumId w:val="1"/>
  </w:num>
  <w:num w:numId="5">
    <w:abstractNumId w:val="25"/>
  </w:num>
  <w:num w:numId="6">
    <w:abstractNumId w:val="6"/>
  </w:num>
  <w:num w:numId="7">
    <w:abstractNumId w:val="3"/>
  </w:num>
  <w:num w:numId="8">
    <w:abstractNumId w:val="0"/>
  </w:num>
  <w:num w:numId="9">
    <w:abstractNumId w:val="32"/>
  </w:num>
  <w:num w:numId="10">
    <w:abstractNumId w:val="40"/>
  </w:num>
  <w:num w:numId="11">
    <w:abstractNumId w:val="37"/>
  </w:num>
  <w:num w:numId="12">
    <w:abstractNumId w:val="33"/>
  </w:num>
  <w:num w:numId="13">
    <w:abstractNumId w:val="20"/>
  </w:num>
  <w:num w:numId="14">
    <w:abstractNumId w:val="16"/>
  </w:num>
  <w:num w:numId="15">
    <w:abstractNumId w:val="2"/>
  </w:num>
  <w:num w:numId="16">
    <w:abstractNumId w:val="28"/>
  </w:num>
  <w:num w:numId="17">
    <w:abstractNumId w:val="14"/>
  </w:num>
  <w:num w:numId="18">
    <w:abstractNumId w:val="4"/>
  </w:num>
  <w:num w:numId="19">
    <w:abstractNumId w:val="9"/>
  </w:num>
  <w:num w:numId="20">
    <w:abstractNumId w:val="10"/>
  </w:num>
  <w:num w:numId="21">
    <w:abstractNumId w:val="7"/>
  </w:num>
  <w:num w:numId="22">
    <w:abstractNumId w:val="30"/>
  </w:num>
  <w:num w:numId="23">
    <w:abstractNumId w:val="15"/>
  </w:num>
  <w:num w:numId="24">
    <w:abstractNumId w:val="23"/>
  </w:num>
  <w:num w:numId="25">
    <w:abstractNumId w:val="22"/>
  </w:num>
  <w:num w:numId="26">
    <w:abstractNumId w:val="31"/>
  </w:num>
  <w:num w:numId="27">
    <w:abstractNumId w:val="19"/>
  </w:num>
  <w:num w:numId="28">
    <w:abstractNumId w:val="21"/>
  </w:num>
  <w:num w:numId="29">
    <w:abstractNumId w:val="12"/>
  </w:num>
  <w:num w:numId="30">
    <w:abstractNumId w:val="36"/>
  </w:num>
  <w:num w:numId="31">
    <w:abstractNumId w:val="5"/>
  </w:num>
  <w:num w:numId="32">
    <w:abstractNumId w:val="8"/>
  </w:num>
  <w:num w:numId="33">
    <w:abstractNumId w:val="38"/>
  </w:num>
  <w:num w:numId="34">
    <w:abstractNumId w:val="27"/>
  </w:num>
  <w:num w:numId="35">
    <w:abstractNumId w:val="18"/>
  </w:num>
  <w:num w:numId="36">
    <w:abstractNumId w:val="13"/>
  </w:num>
  <w:num w:numId="37">
    <w:abstractNumId w:val="17"/>
  </w:num>
  <w:num w:numId="38">
    <w:abstractNumId w:val="29"/>
  </w:num>
  <w:num w:numId="39">
    <w:abstractNumId w:val="11"/>
  </w:num>
  <w:num w:numId="40">
    <w:abstractNumId w:val="2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3A"/>
    <w:rsid w:val="000014C6"/>
    <w:rsid w:val="00010EAB"/>
    <w:rsid w:val="00014E7D"/>
    <w:rsid w:val="00040037"/>
    <w:rsid w:val="0005095F"/>
    <w:rsid w:val="00051F97"/>
    <w:rsid w:val="00057959"/>
    <w:rsid w:val="00061F65"/>
    <w:rsid w:val="00074203"/>
    <w:rsid w:val="00075EC8"/>
    <w:rsid w:val="00084F7B"/>
    <w:rsid w:val="000A0B1E"/>
    <w:rsid w:val="000A25D9"/>
    <w:rsid w:val="000A2E98"/>
    <w:rsid w:val="000A34AF"/>
    <w:rsid w:val="000B25F5"/>
    <w:rsid w:val="000B5B97"/>
    <w:rsid w:val="000C0D79"/>
    <w:rsid w:val="000E0CAC"/>
    <w:rsid w:val="000F3579"/>
    <w:rsid w:val="00102C60"/>
    <w:rsid w:val="00110069"/>
    <w:rsid w:val="00111191"/>
    <w:rsid w:val="00112052"/>
    <w:rsid w:val="00125D0E"/>
    <w:rsid w:val="00134B4D"/>
    <w:rsid w:val="0014106B"/>
    <w:rsid w:val="0014406D"/>
    <w:rsid w:val="0014733C"/>
    <w:rsid w:val="00152A7A"/>
    <w:rsid w:val="00154014"/>
    <w:rsid w:val="0015412F"/>
    <w:rsid w:val="001548D0"/>
    <w:rsid w:val="0016099F"/>
    <w:rsid w:val="0018064E"/>
    <w:rsid w:val="00181121"/>
    <w:rsid w:val="00194188"/>
    <w:rsid w:val="0019768D"/>
    <w:rsid w:val="001B47CB"/>
    <w:rsid w:val="001B4C85"/>
    <w:rsid w:val="001B76FB"/>
    <w:rsid w:val="001C3862"/>
    <w:rsid w:val="001D1505"/>
    <w:rsid w:val="001D22D6"/>
    <w:rsid w:val="001D3C87"/>
    <w:rsid w:val="001D4BCC"/>
    <w:rsid w:val="001D4BD0"/>
    <w:rsid w:val="001D57A4"/>
    <w:rsid w:val="001D6FA8"/>
    <w:rsid w:val="001E2237"/>
    <w:rsid w:val="001F3B4E"/>
    <w:rsid w:val="00204B90"/>
    <w:rsid w:val="002066A9"/>
    <w:rsid w:val="00207349"/>
    <w:rsid w:val="002109A3"/>
    <w:rsid w:val="00213266"/>
    <w:rsid w:val="00213750"/>
    <w:rsid w:val="002322AD"/>
    <w:rsid w:val="00233FB8"/>
    <w:rsid w:val="002432B0"/>
    <w:rsid w:val="00252F68"/>
    <w:rsid w:val="00262446"/>
    <w:rsid w:val="00263749"/>
    <w:rsid w:val="0027270A"/>
    <w:rsid w:val="002747C5"/>
    <w:rsid w:val="002770CD"/>
    <w:rsid w:val="0027723A"/>
    <w:rsid w:val="00277CEA"/>
    <w:rsid w:val="002846B8"/>
    <w:rsid w:val="00290155"/>
    <w:rsid w:val="002914EC"/>
    <w:rsid w:val="002A06D5"/>
    <w:rsid w:val="002A3136"/>
    <w:rsid w:val="002A4AC9"/>
    <w:rsid w:val="002B4DF4"/>
    <w:rsid w:val="002C17E8"/>
    <w:rsid w:val="002C2D31"/>
    <w:rsid w:val="002C6E49"/>
    <w:rsid w:val="002C7545"/>
    <w:rsid w:val="002D1638"/>
    <w:rsid w:val="002E1A01"/>
    <w:rsid w:val="002E3DAE"/>
    <w:rsid w:val="0030343B"/>
    <w:rsid w:val="00324D82"/>
    <w:rsid w:val="00333915"/>
    <w:rsid w:val="00345E75"/>
    <w:rsid w:val="00350026"/>
    <w:rsid w:val="00356BDC"/>
    <w:rsid w:val="00360F4C"/>
    <w:rsid w:val="0036329B"/>
    <w:rsid w:val="00364670"/>
    <w:rsid w:val="003656CB"/>
    <w:rsid w:val="0037680C"/>
    <w:rsid w:val="003849C1"/>
    <w:rsid w:val="00391324"/>
    <w:rsid w:val="00392364"/>
    <w:rsid w:val="00397FF9"/>
    <w:rsid w:val="003A3277"/>
    <w:rsid w:val="003D2DF4"/>
    <w:rsid w:val="003D3377"/>
    <w:rsid w:val="003E1631"/>
    <w:rsid w:val="003E4691"/>
    <w:rsid w:val="003F0EBC"/>
    <w:rsid w:val="003F6504"/>
    <w:rsid w:val="0042604E"/>
    <w:rsid w:val="004519EF"/>
    <w:rsid w:val="00451F67"/>
    <w:rsid w:val="004537AC"/>
    <w:rsid w:val="0046167D"/>
    <w:rsid w:val="00464D62"/>
    <w:rsid w:val="00473246"/>
    <w:rsid w:val="004A0B32"/>
    <w:rsid w:val="004A3781"/>
    <w:rsid w:val="004B1ADC"/>
    <w:rsid w:val="004B5B30"/>
    <w:rsid w:val="004B7C4D"/>
    <w:rsid w:val="004C092E"/>
    <w:rsid w:val="004C31E0"/>
    <w:rsid w:val="004C3AF7"/>
    <w:rsid w:val="004E2105"/>
    <w:rsid w:val="004E3DE5"/>
    <w:rsid w:val="0051343A"/>
    <w:rsid w:val="005150DE"/>
    <w:rsid w:val="00522668"/>
    <w:rsid w:val="0053188C"/>
    <w:rsid w:val="0054214F"/>
    <w:rsid w:val="0054487A"/>
    <w:rsid w:val="00554518"/>
    <w:rsid w:val="005614B0"/>
    <w:rsid w:val="00564FFF"/>
    <w:rsid w:val="005732B8"/>
    <w:rsid w:val="00575729"/>
    <w:rsid w:val="0059594F"/>
    <w:rsid w:val="00596351"/>
    <w:rsid w:val="00597906"/>
    <w:rsid w:val="005B0D6C"/>
    <w:rsid w:val="005C48FC"/>
    <w:rsid w:val="005D0D99"/>
    <w:rsid w:val="005E5DDF"/>
    <w:rsid w:val="005E5E23"/>
    <w:rsid w:val="00626105"/>
    <w:rsid w:val="00633902"/>
    <w:rsid w:val="00635821"/>
    <w:rsid w:val="006431D6"/>
    <w:rsid w:val="00654531"/>
    <w:rsid w:val="0066347C"/>
    <w:rsid w:val="0066415C"/>
    <w:rsid w:val="006805B9"/>
    <w:rsid w:val="00681A06"/>
    <w:rsid w:val="00684A10"/>
    <w:rsid w:val="00686FEF"/>
    <w:rsid w:val="00693AC8"/>
    <w:rsid w:val="006B3F13"/>
    <w:rsid w:val="006D3AAD"/>
    <w:rsid w:val="006D7C9F"/>
    <w:rsid w:val="006E7738"/>
    <w:rsid w:val="006F74F3"/>
    <w:rsid w:val="00712712"/>
    <w:rsid w:val="007134E7"/>
    <w:rsid w:val="007172E6"/>
    <w:rsid w:val="00721A9A"/>
    <w:rsid w:val="007241A9"/>
    <w:rsid w:val="00740FCA"/>
    <w:rsid w:val="00764FAB"/>
    <w:rsid w:val="00777976"/>
    <w:rsid w:val="007914F2"/>
    <w:rsid w:val="007922AC"/>
    <w:rsid w:val="00793CF8"/>
    <w:rsid w:val="007943ED"/>
    <w:rsid w:val="00794D03"/>
    <w:rsid w:val="007A1601"/>
    <w:rsid w:val="007A250D"/>
    <w:rsid w:val="007B5454"/>
    <w:rsid w:val="007C1C58"/>
    <w:rsid w:val="007C1DCC"/>
    <w:rsid w:val="007C6838"/>
    <w:rsid w:val="007E5253"/>
    <w:rsid w:val="007F4C79"/>
    <w:rsid w:val="007F602A"/>
    <w:rsid w:val="00802DB3"/>
    <w:rsid w:val="00802DFD"/>
    <w:rsid w:val="0080602E"/>
    <w:rsid w:val="00807037"/>
    <w:rsid w:val="00820D96"/>
    <w:rsid w:val="00821F15"/>
    <w:rsid w:val="0084185B"/>
    <w:rsid w:val="0085037B"/>
    <w:rsid w:val="00866BDE"/>
    <w:rsid w:val="00875C64"/>
    <w:rsid w:val="00877666"/>
    <w:rsid w:val="008872DC"/>
    <w:rsid w:val="00887B80"/>
    <w:rsid w:val="008A5681"/>
    <w:rsid w:val="008B0EA5"/>
    <w:rsid w:val="008C1AB8"/>
    <w:rsid w:val="008D261B"/>
    <w:rsid w:val="008D3FAF"/>
    <w:rsid w:val="008E4312"/>
    <w:rsid w:val="008E683A"/>
    <w:rsid w:val="008F1EAF"/>
    <w:rsid w:val="009007B1"/>
    <w:rsid w:val="00906125"/>
    <w:rsid w:val="0091530A"/>
    <w:rsid w:val="00930CA0"/>
    <w:rsid w:val="00942720"/>
    <w:rsid w:val="00945289"/>
    <w:rsid w:val="009506D5"/>
    <w:rsid w:val="00954A2C"/>
    <w:rsid w:val="00957ECF"/>
    <w:rsid w:val="009711C9"/>
    <w:rsid w:val="00975478"/>
    <w:rsid w:val="009766FC"/>
    <w:rsid w:val="00980520"/>
    <w:rsid w:val="00990CBD"/>
    <w:rsid w:val="009A022B"/>
    <w:rsid w:val="009A6DCE"/>
    <w:rsid w:val="009B720B"/>
    <w:rsid w:val="009E1284"/>
    <w:rsid w:val="009E45BA"/>
    <w:rsid w:val="009E697E"/>
    <w:rsid w:val="009E70E8"/>
    <w:rsid w:val="009F0B61"/>
    <w:rsid w:val="009F150F"/>
    <w:rsid w:val="009F260D"/>
    <w:rsid w:val="00A042BA"/>
    <w:rsid w:val="00A1087F"/>
    <w:rsid w:val="00A12451"/>
    <w:rsid w:val="00A37436"/>
    <w:rsid w:val="00A37CE2"/>
    <w:rsid w:val="00A400D1"/>
    <w:rsid w:val="00A4202E"/>
    <w:rsid w:val="00A5766B"/>
    <w:rsid w:val="00A6072F"/>
    <w:rsid w:val="00A62359"/>
    <w:rsid w:val="00A722FD"/>
    <w:rsid w:val="00A72E11"/>
    <w:rsid w:val="00A75479"/>
    <w:rsid w:val="00A77AB7"/>
    <w:rsid w:val="00A81059"/>
    <w:rsid w:val="00A831C5"/>
    <w:rsid w:val="00A84381"/>
    <w:rsid w:val="00A86B3E"/>
    <w:rsid w:val="00A9441D"/>
    <w:rsid w:val="00A9791B"/>
    <w:rsid w:val="00AA3BE6"/>
    <w:rsid w:val="00AB0BDC"/>
    <w:rsid w:val="00AB4086"/>
    <w:rsid w:val="00AB5512"/>
    <w:rsid w:val="00AC259C"/>
    <w:rsid w:val="00AD28D3"/>
    <w:rsid w:val="00AD7934"/>
    <w:rsid w:val="00AD7F41"/>
    <w:rsid w:val="00AE059B"/>
    <w:rsid w:val="00AE1735"/>
    <w:rsid w:val="00B00535"/>
    <w:rsid w:val="00B14451"/>
    <w:rsid w:val="00B251DC"/>
    <w:rsid w:val="00B334A3"/>
    <w:rsid w:val="00B34246"/>
    <w:rsid w:val="00B444AC"/>
    <w:rsid w:val="00B50524"/>
    <w:rsid w:val="00B50925"/>
    <w:rsid w:val="00B5747E"/>
    <w:rsid w:val="00B64591"/>
    <w:rsid w:val="00B64CB7"/>
    <w:rsid w:val="00B75901"/>
    <w:rsid w:val="00B93B76"/>
    <w:rsid w:val="00BC2862"/>
    <w:rsid w:val="00BD04A7"/>
    <w:rsid w:val="00BE0ED2"/>
    <w:rsid w:val="00BE1D40"/>
    <w:rsid w:val="00BE3FA7"/>
    <w:rsid w:val="00BE68C0"/>
    <w:rsid w:val="00C20E61"/>
    <w:rsid w:val="00C235BC"/>
    <w:rsid w:val="00C23783"/>
    <w:rsid w:val="00C31361"/>
    <w:rsid w:val="00C316DD"/>
    <w:rsid w:val="00C4011D"/>
    <w:rsid w:val="00C40131"/>
    <w:rsid w:val="00C409DB"/>
    <w:rsid w:val="00C45809"/>
    <w:rsid w:val="00C52C91"/>
    <w:rsid w:val="00C54DEC"/>
    <w:rsid w:val="00C67868"/>
    <w:rsid w:val="00C70480"/>
    <w:rsid w:val="00C726A7"/>
    <w:rsid w:val="00C75E99"/>
    <w:rsid w:val="00C772FC"/>
    <w:rsid w:val="00C847AD"/>
    <w:rsid w:val="00C8537B"/>
    <w:rsid w:val="00C904FA"/>
    <w:rsid w:val="00C92151"/>
    <w:rsid w:val="00C94D58"/>
    <w:rsid w:val="00C94E33"/>
    <w:rsid w:val="00CA3534"/>
    <w:rsid w:val="00CA7A99"/>
    <w:rsid w:val="00CC3A00"/>
    <w:rsid w:val="00CC5119"/>
    <w:rsid w:val="00CD0BC1"/>
    <w:rsid w:val="00CE022E"/>
    <w:rsid w:val="00CF0481"/>
    <w:rsid w:val="00CF364D"/>
    <w:rsid w:val="00CF4B31"/>
    <w:rsid w:val="00CF7A7D"/>
    <w:rsid w:val="00D01FEE"/>
    <w:rsid w:val="00D10CA4"/>
    <w:rsid w:val="00D11368"/>
    <w:rsid w:val="00D12589"/>
    <w:rsid w:val="00D1266C"/>
    <w:rsid w:val="00D31FC4"/>
    <w:rsid w:val="00D44D9E"/>
    <w:rsid w:val="00D56E45"/>
    <w:rsid w:val="00D61306"/>
    <w:rsid w:val="00D838BC"/>
    <w:rsid w:val="00D842B9"/>
    <w:rsid w:val="00D92EB9"/>
    <w:rsid w:val="00D9418D"/>
    <w:rsid w:val="00D9498A"/>
    <w:rsid w:val="00D96820"/>
    <w:rsid w:val="00DA7889"/>
    <w:rsid w:val="00DB1A93"/>
    <w:rsid w:val="00DB25F3"/>
    <w:rsid w:val="00DB3FD9"/>
    <w:rsid w:val="00DD226B"/>
    <w:rsid w:val="00DD27DE"/>
    <w:rsid w:val="00DD57B8"/>
    <w:rsid w:val="00DD6763"/>
    <w:rsid w:val="00DE12EB"/>
    <w:rsid w:val="00DE5564"/>
    <w:rsid w:val="00E04471"/>
    <w:rsid w:val="00E0500F"/>
    <w:rsid w:val="00E10BD6"/>
    <w:rsid w:val="00E154BA"/>
    <w:rsid w:val="00E15593"/>
    <w:rsid w:val="00E206EC"/>
    <w:rsid w:val="00E207BB"/>
    <w:rsid w:val="00E219A6"/>
    <w:rsid w:val="00E31C18"/>
    <w:rsid w:val="00E32843"/>
    <w:rsid w:val="00E5149A"/>
    <w:rsid w:val="00E53662"/>
    <w:rsid w:val="00E57BFF"/>
    <w:rsid w:val="00E60DB2"/>
    <w:rsid w:val="00E63E76"/>
    <w:rsid w:val="00E65BB9"/>
    <w:rsid w:val="00E668C5"/>
    <w:rsid w:val="00E71622"/>
    <w:rsid w:val="00E76936"/>
    <w:rsid w:val="00E772B6"/>
    <w:rsid w:val="00E80C32"/>
    <w:rsid w:val="00E8547F"/>
    <w:rsid w:val="00EA34E1"/>
    <w:rsid w:val="00EA42C7"/>
    <w:rsid w:val="00EB261E"/>
    <w:rsid w:val="00EB4A0D"/>
    <w:rsid w:val="00EB77CD"/>
    <w:rsid w:val="00EC08DD"/>
    <w:rsid w:val="00EC3935"/>
    <w:rsid w:val="00EC6E29"/>
    <w:rsid w:val="00ED430C"/>
    <w:rsid w:val="00EE1F3E"/>
    <w:rsid w:val="00EE3F9E"/>
    <w:rsid w:val="00EE47B3"/>
    <w:rsid w:val="00EF31C1"/>
    <w:rsid w:val="00EF3287"/>
    <w:rsid w:val="00EF6A81"/>
    <w:rsid w:val="00F11546"/>
    <w:rsid w:val="00F2378D"/>
    <w:rsid w:val="00F305BE"/>
    <w:rsid w:val="00F321F6"/>
    <w:rsid w:val="00F33EA8"/>
    <w:rsid w:val="00F5250D"/>
    <w:rsid w:val="00F56B08"/>
    <w:rsid w:val="00F706CF"/>
    <w:rsid w:val="00F73679"/>
    <w:rsid w:val="00F80498"/>
    <w:rsid w:val="00F84493"/>
    <w:rsid w:val="00F87E74"/>
    <w:rsid w:val="00F95F84"/>
    <w:rsid w:val="00F96BC3"/>
    <w:rsid w:val="00FB38CF"/>
    <w:rsid w:val="00FC4BD8"/>
    <w:rsid w:val="00FD0C58"/>
    <w:rsid w:val="00FD2022"/>
    <w:rsid w:val="00FD4966"/>
    <w:rsid w:val="00FD5C2F"/>
    <w:rsid w:val="00FF402D"/>
    <w:rsid w:val="00FF6802"/>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93A00"/>
  <w15:chartTrackingRefBased/>
  <w15:docId w15:val="{9E50D199-59FE-4F05-B8AE-6599CCF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683A"/>
    <w:rPr>
      <w:color w:val="0563C1" w:themeColor="hyperlink"/>
      <w:u w:val="single"/>
    </w:rPr>
  </w:style>
  <w:style w:type="paragraph" w:styleId="ListParagraph">
    <w:name w:val="List Paragraph"/>
    <w:basedOn w:val="Normal"/>
    <w:uiPriority w:val="34"/>
    <w:qFormat/>
    <w:rsid w:val="00074203"/>
    <w:pPr>
      <w:ind w:left="720"/>
      <w:contextualSpacing/>
    </w:pPr>
  </w:style>
  <w:style w:type="paragraph" w:styleId="Header">
    <w:name w:val="header"/>
    <w:basedOn w:val="Normal"/>
    <w:link w:val="HeaderChar"/>
    <w:uiPriority w:val="99"/>
    <w:unhideWhenUsed/>
    <w:rsid w:val="00074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03"/>
  </w:style>
  <w:style w:type="paragraph" w:styleId="Footer">
    <w:name w:val="footer"/>
    <w:basedOn w:val="Normal"/>
    <w:link w:val="FooterChar"/>
    <w:uiPriority w:val="99"/>
    <w:unhideWhenUsed/>
    <w:rsid w:val="00074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03"/>
  </w:style>
  <w:style w:type="character" w:styleId="FollowedHyperlink">
    <w:name w:val="FollowedHyperlink"/>
    <w:basedOn w:val="DefaultParagraphFont"/>
    <w:uiPriority w:val="99"/>
    <w:semiHidden/>
    <w:unhideWhenUsed/>
    <w:rsid w:val="00BE68C0"/>
    <w:rPr>
      <w:color w:val="954F72" w:themeColor="followedHyperlink"/>
      <w:u w:val="single"/>
    </w:rPr>
  </w:style>
  <w:style w:type="paragraph" w:styleId="BalloonText">
    <w:name w:val="Balloon Text"/>
    <w:basedOn w:val="Normal"/>
    <w:link w:val="BalloonTextChar"/>
    <w:uiPriority w:val="99"/>
    <w:semiHidden/>
    <w:unhideWhenUsed/>
    <w:rsid w:val="0071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E6"/>
    <w:rPr>
      <w:rFonts w:ascii="Segoe UI" w:hAnsi="Segoe UI" w:cs="Segoe UI"/>
      <w:sz w:val="18"/>
      <w:szCs w:val="18"/>
    </w:rPr>
  </w:style>
  <w:style w:type="character" w:styleId="CommentReference">
    <w:name w:val="annotation reference"/>
    <w:basedOn w:val="DefaultParagraphFont"/>
    <w:uiPriority w:val="99"/>
    <w:semiHidden/>
    <w:unhideWhenUsed/>
    <w:rsid w:val="00040037"/>
    <w:rPr>
      <w:sz w:val="16"/>
      <w:szCs w:val="16"/>
    </w:rPr>
  </w:style>
  <w:style w:type="paragraph" w:styleId="CommentText">
    <w:name w:val="annotation text"/>
    <w:basedOn w:val="Normal"/>
    <w:link w:val="CommentTextChar"/>
    <w:uiPriority w:val="99"/>
    <w:semiHidden/>
    <w:unhideWhenUsed/>
    <w:rsid w:val="00040037"/>
    <w:pPr>
      <w:spacing w:line="240" w:lineRule="auto"/>
    </w:pPr>
    <w:rPr>
      <w:sz w:val="20"/>
      <w:szCs w:val="20"/>
    </w:rPr>
  </w:style>
  <w:style w:type="character" w:customStyle="1" w:styleId="CommentTextChar">
    <w:name w:val="Comment Text Char"/>
    <w:basedOn w:val="DefaultParagraphFont"/>
    <w:link w:val="CommentText"/>
    <w:uiPriority w:val="99"/>
    <w:semiHidden/>
    <w:rsid w:val="00040037"/>
    <w:rPr>
      <w:sz w:val="20"/>
      <w:szCs w:val="20"/>
    </w:rPr>
  </w:style>
  <w:style w:type="paragraph" w:styleId="CommentSubject">
    <w:name w:val="annotation subject"/>
    <w:basedOn w:val="CommentText"/>
    <w:next w:val="CommentText"/>
    <w:link w:val="CommentSubjectChar"/>
    <w:uiPriority w:val="99"/>
    <w:semiHidden/>
    <w:unhideWhenUsed/>
    <w:rsid w:val="00040037"/>
    <w:rPr>
      <w:b/>
      <w:bCs/>
    </w:rPr>
  </w:style>
  <w:style w:type="character" w:customStyle="1" w:styleId="CommentSubjectChar">
    <w:name w:val="Comment Subject Char"/>
    <w:basedOn w:val="CommentTextChar"/>
    <w:link w:val="CommentSubject"/>
    <w:uiPriority w:val="99"/>
    <w:semiHidden/>
    <w:rsid w:val="00040037"/>
    <w:rPr>
      <w:b/>
      <w:bCs/>
      <w:sz w:val="20"/>
      <w:szCs w:val="20"/>
    </w:rPr>
  </w:style>
  <w:style w:type="paragraph" w:styleId="Revision">
    <w:name w:val="Revision"/>
    <w:hidden/>
    <w:uiPriority w:val="99"/>
    <w:semiHidden/>
    <w:rsid w:val="00E10BD6"/>
    <w:pPr>
      <w:spacing w:after="0" w:line="240" w:lineRule="auto"/>
    </w:pPr>
  </w:style>
  <w:style w:type="character" w:styleId="PlaceholderText">
    <w:name w:val="Placeholder Text"/>
    <w:basedOn w:val="DefaultParagraphFont"/>
    <w:uiPriority w:val="99"/>
    <w:semiHidden/>
    <w:rsid w:val="00E207BB"/>
    <w:rPr>
      <w:color w:val="808080"/>
    </w:rPr>
  </w:style>
  <w:style w:type="character" w:styleId="UnresolvedMention">
    <w:name w:val="Unresolved Mention"/>
    <w:basedOn w:val="DefaultParagraphFont"/>
    <w:uiPriority w:val="99"/>
    <w:semiHidden/>
    <w:unhideWhenUsed/>
    <w:rsid w:val="00DB25F3"/>
    <w:rPr>
      <w:color w:val="605E5C"/>
      <w:shd w:val="clear" w:color="auto" w:fill="E1DFDD"/>
    </w:rPr>
  </w:style>
  <w:style w:type="paragraph" w:customStyle="1" w:styleId="Default">
    <w:name w:val="Default"/>
    <w:rsid w:val="00360F4C"/>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1"/>
    <w:unhideWhenUsed/>
    <w:qFormat/>
    <w:rsid w:val="00A81059"/>
    <w:pPr>
      <w:numPr>
        <w:numId w:val="38"/>
      </w:numPr>
      <w:spacing w:after="60" w:line="288" w:lineRule="auto"/>
    </w:pPr>
    <w:rPr>
      <w:sz w:val="20"/>
      <w:szCs w:val="20"/>
      <w:lang w:val="en-US" w:eastAsia="ja-JP"/>
    </w:rPr>
  </w:style>
  <w:style w:type="paragraph" w:styleId="NormalWeb">
    <w:name w:val="Normal (Web)"/>
    <w:basedOn w:val="Normal"/>
    <w:uiPriority w:val="99"/>
    <w:semiHidden/>
    <w:unhideWhenUsed/>
    <w:rsid w:val="004537AC"/>
    <w:rPr>
      <w:rFonts w:ascii="Times New Roman" w:hAnsi="Times New Roman" w:cs="Times New Roman"/>
      <w:sz w:val="24"/>
      <w:szCs w:val="24"/>
    </w:rPr>
  </w:style>
  <w:style w:type="paragraph" w:customStyle="1" w:styleId="Normal1">
    <w:name w:val="Normal1"/>
    <w:basedOn w:val="Normal"/>
    <w:uiPriority w:val="1"/>
    <w:unhideWhenUsed/>
    <w:qFormat/>
    <w:rsid w:val="005C48FC"/>
    <w:rPr>
      <w:rFonts w:ascii="Calibri" w:eastAsiaTheme="minorEastAsia"/>
      <w:lang w:eastAsia="en-GB"/>
    </w:rPr>
  </w:style>
  <w:style w:type="character" w:customStyle="1" w:styleId="textbodyemph">
    <w:name w:val="textbodyemph"/>
    <w:basedOn w:val="DefaultParagraphFont"/>
    <w:rsid w:val="0018064E"/>
  </w:style>
  <w:style w:type="character" w:customStyle="1" w:styleId="Strong1">
    <w:name w:val="Strong1"/>
    <w:uiPriority w:val="1"/>
    <w:unhideWhenUsed/>
    <w:qFormat/>
    <w:rsid w:val="00A37CE2"/>
    <w:rPr>
      <w:rFonts w:asci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364">
      <w:bodyDiv w:val="1"/>
      <w:marLeft w:val="0"/>
      <w:marRight w:val="0"/>
      <w:marTop w:val="0"/>
      <w:marBottom w:val="0"/>
      <w:divBdr>
        <w:top w:val="none" w:sz="0" w:space="0" w:color="auto"/>
        <w:left w:val="none" w:sz="0" w:space="0" w:color="auto"/>
        <w:bottom w:val="none" w:sz="0" w:space="0" w:color="auto"/>
        <w:right w:val="none" w:sz="0" w:space="0" w:color="auto"/>
      </w:divBdr>
    </w:div>
    <w:div w:id="177355966">
      <w:bodyDiv w:val="1"/>
      <w:marLeft w:val="0"/>
      <w:marRight w:val="0"/>
      <w:marTop w:val="0"/>
      <w:marBottom w:val="0"/>
      <w:divBdr>
        <w:top w:val="none" w:sz="0" w:space="0" w:color="auto"/>
        <w:left w:val="none" w:sz="0" w:space="0" w:color="auto"/>
        <w:bottom w:val="none" w:sz="0" w:space="0" w:color="auto"/>
        <w:right w:val="none" w:sz="0" w:space="0" w:color="auto"/>
      </w:divBdr>
    </w:div>
    <w:div w:id="187450200">
      <w:bodyDiv w:val="1"/>
      <w:marLeft w:val="0"/>
      <w:marRight w:val="0"/>
      <w:marTop w:val="0"/>
      <w:marBottom w:val="0"/>
      <w:divBdr>
        <w:top w:val="none" w:sz="0" w:space="0" w:color="auto"/>
        <w:left w:val="none" w:sz="0" w:space="0" w:color="auto"/>
        <w:bottom w:val="none" w:sz="0" w:space="0" w:color="auto"/>
        <w:right w:val="none" w:sz="0" w:space="0" w:color="auto"/>
      </w:divBdr>
    </w:div>
    <w:div w:id="220946833">
      <w:bodyDiv w:val="1"/>
      <w:marLeft w:val="0"/>
      <w:marRight w:val="0"/>
      <w:marTop w:val="0"/>
      <w:marBottom w:val="0"/>
      <w:divBdr>
        <w:top w:val="none" w:sz="0" w:space="0" w:color="auto"/>
        <w:left w:val="none" w:sz="0" w:space="0" w:color="auto"/>
        <w:bottom w:val="none" w:sz="0" w:space="0" w:color="auto"/>
        <w:right w:val="none" w:sz="0" w:space="0" w:color="auto"/>
      </w:divBdr>
    </w:div>
    <w:div w:id="314532641">
      <w:bodyDiv w:val="1"/>
      <w:marLeft w:val="0"/>
      <w:marRight w:val="0"/>
      <w:marTop w:val="0"/>
      <w:marBottom w:val="0"/>
      <w:divBdr>
        <w:top w:val="none" w:sz="0" w:space="0" w:color="auto"/>
        <w:left w:val="none" w:sz="0" w:space="0" w:color="auto"/>
        <w:bottom w:val="none" w:sz="0" w:space="0" w:color="auto"/>
        <w:right w:val="none" w:sz="0" w:space="0" w:color="auto"/>
      </w:divBdr>
    </w:div>
    <w:div w:id="750200272">
      <w:bodyDiv w:val="1"/>
      <w:marLeft w:val="0"/>
      <w:marRight w:val="0"/>
      <w:marTop w:val="0"/>
      <w:marBottom w:val="0"/>
      <w:divBdr>
        <w:top w:val="none" w:sz="0" w:space="0" w:color="auto"/>
        <w:left w:val="none" w:sz="0" w:space="0" w:color="auto"/>
        <w:bottom w:val="none" w:sz="0" w:space="0" w:color="auto"/>
        <w:right w:val="none" w:sz="0" w:space="0" w:color="auto"/>
      </w:divBdr>
    </w:div>
    <w:div w:id="824930337">
      <w:bodyDiv w:val="1"/>
      <w:marLeft w:val="0"/>
      <w:marRight w:val="0"/>
      <w:marTop w:val="0"/>
      <w:marBottom w:val="0"/>
      <w:divBdr>
        <w:top w:val="none" w:sz="0" w:space="0" w:color="auto"/>
        <w:left w:val="none" w:sz="0" w:space="0" w:color="auto"/>
        <w:bottom w:val="none" w:sz="0" w:space="0" w:color="auto"/>
        <w:right w:val="none" w:sz="0" w:space="0" w:color="auto"/>
      </w:divBdr>
    </w:div>
    <w:div w:id="847211002">
      <w:bodyDiv w:val="1"/>
      <w:marLeft w:val="0"/>
      <w:marRight w:val="0"/>
      <w:marTop w:val="0"/>
      <w:marBottom w:val="0"/>
      <w:divBdr>
        <w:top w:val="none" w:sz="0" w:space="0" w:color="auto"/>
        <w:left w:val="none" w:sz="0" w:space="0" w:color="auto"/>
        <w:bottom w:val="none" w:sz="0" w:space="0" w:color="auto"/>
        <w:right w:val="none" w:sz="0" w:space="0" w:color="auto"/>
      </w:divBdr>
    </w:div>
    <w:div w:id="16818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al.active.hmrci/page/hr62050-risk-assessment-and-control" TargetMode="External"/><Relationship Id="rId18" Type="http://schemas.openxmlformats.org/officeDocument/2006/relationships/hyperlink" Target="https://sway.office.com/wYXqLjdXP2PTD0Gi?ref=Link" TargetMode="External"/><Relationship Id="rId26" Type="http://schemas.openxmlformats.org/officeDocument/2006/relationships/hyperlink" Target="https://sway.office.com/rjiYGu94MGjLPv6u?ref=Link" TargetMode="External"/><Relationship Id="rId39" Type="http://schemas.openxmlformats.org/officeDocument/2006/relationships/hyperlink" Target="https://sway.office.com/99d8mexaeku2MzYz?ref=Link" TargetMode="External"/><Relationship Id="rId21" Type="http://schemas.openxmlformats.org/officeDocument/2006/relationships/hyperlink" Target="https://sway.office.com/2YlHDwf1TAB9lbgT?ref=Link" TargetMode="External"/><Relationship Id="rId34" Type="http://schemas.openxmlformats.org/officeDocument/2006/relationships/hyperlink" Target="https://sway.office.com/eEKoO1FDDaKKmBW7?ref=Link" TargetMode="External"/><Relationship Id="rId42" Type="http://schemas.openxmlformats.org/officeDocument/2006/relationships/hyperlink" Target="https://sway.office.com/jxqLAyovUJecEYwT?ref=Link" TargetMode="External"/><Relationship Id="rId47" Type="http://schemas.openxmlformats.org/officeDocument/2006/relationships/hyperlink" Target="https://sway.office.com/X3Tvb5ZtKov8roms" TargetMode="External"/><Relationship Id="rId50" Type="http://schemas.openxmlformats.org/officeDocument/2006/relationships/hyperlink" Target="https://sway.office.com/C32q6LvZB5Ai4nQD?ref=Link" TargetMode="External"/><Relationship Id="rId55" Type="http://schemas.openxmlformats.org/officeDocument/2006/relationships/hyperlink" Target="https://hmrc.sharepoint.com/teams/GRP056027690/_layouts/15/Doc.aspx?sourcedoc=%7B11E03D1E-09BC-445D-8816-825327DB54E2%7D&amp;file=20-04-14%20Covid%20HS%20Protocol%20v3%20FINAL.docx&amp;action=default&amp;mobileredirect=true"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mrc.sharepoint.com/teams/GRP056027690" TargetMode="External"/><Relationship Id="rId20" Type="http://schemas.openxmlformats.org/officeDocument/2006/relationships/hyperlink" Target="https://sway.office.com/eZRTdJ5RYOF6koUB?ref=Link" TargetMode="External"/><Relationship Id="rId29" Type="http://schemas.openxmlformats.org/officeDocument/2006/relationships/hyperlink" Target="https://sway.office.com/3kF6MFKCUpslHL6n?ref=Link" TargetMode="External"/><Relationship Id="rId41" Type="http://schemas.openxmlformats.org/officeDocument/2006/relationships/hyperlink" Target="https://sway.office.com/OGyLnSoHEmogqr8I?ref=Link" TargetMode="External"/><Relationship Id="rId54" Type="http://schemas.openxmlformats.org/officeDocument/2006/relationships/hyperlink" Target="https://intranet.prod.dop.corp.hmrc.gov.uk/page/about-you/hr-policies-and-guidance/health-and-safety/health-and-safety-guidance/hr62100-thermal-comfort/hr62101-thermal-comfort"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eb97e7686650c278d4496ea/working-safely-during-covid-19-offices-contact-centres-240520.pdf" TargetMode="External"/><Relationship Id="rId24" Type="http://schemas.openxmlformats.org/officeDocument/2006/relationships/hyperlink" Target="https://sway.office.com/2YlHDwf1TAB9lbgT?ref=Link" TargetMode="External"/><Relationship Id="rId32" Type="http://schemas.openxmlformats.org/officeDocument/2006/relationships/hyperlink" Target="https://sway.office.com/LnLiUwB2JXm0P0Gh?ref=Link" TargetMode="External"/><Relationship Id="rId37" Type="http://schemas.openxmlformats.org/officeDocument/2006/relationships/hyperlink" Target="https://sway.office.com/KJA93jlGA2SDK7Xw?ref=Link" TargetMode="External"/><Relationship Id="rId40" Type="http://schemas.openxmlformats.org/officeDocument/2006/relationships/hyperlink" Target="https://hmrc.sharepoint.com/teams/hmrccoronavirusupdates/SitePages/COVID-19-Updates.aspx" TargetMode="External"/><Relationship Id="rId45" Type="http://schemas.openxmlformats.org/officeDocument/2006/relationships/hyperlink" Target="https://sway.office.com/cn6bY1d2YWhI3MAB?ref=Link" TargetMode="External"/><Relationship Id="rId53" Type="http://schemas.openxmlformats.org/officeDocument/2006/relationships/hyperlink" Target="https://intranet.prod.dop.corp.hmrc.gov.uk/page/about-you/hr-policies-and-guidance/health-and-safety/health-and-safety-guidance/hr62100-thermal-comfort/hr62101-thermal-comfort" TargetMode="External"/><Relationship Id="rId58" Type="http://schemas.openxmlformats.org/officeDocument/2006/relationships/hyperlink" Target="https://sway.office.com/TxxZAl7EUKzghXwd?ref=Link"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mrc.sharepoint.com/teams/hmrccoronavirusupdates/SitePages/COVID-19-Updates.aspx" TargetMode="External"/><Relationship Id="rId23" Type="http://schemas.openxmlformats.org/officeDocument/2006/relationships/hyperlink" Target="https://sway.office.com/wYXqLjdXP2PTD0Gi?ref=Link" TargetMode="External"/><Relationship Id="rId28" Type="http://schemas.openxmlformats.org/officeDocument/2006/relationships/hyperlink" Target="https://sway.office.com/GKtF2bmSLu78oCm9?ref=Link" TargetMode="External"/><Relationship Id="rId36" Type="http://schemas.openxmlformats.org/officeDocument/2006/relationships/hyperlink" Target="https://sway.office.com/2YlHDwf1TAB9lbgT?ref=Link" TargetMode="External"/><Relationship Id="rId49" Type="http://schemas.openxmlformats.org/officeDocument/2006/relationships/hyperlink" Target="https://sway.office.com/W4DO9LgAIITYqZAL" TargetMode="External"/><Relationship Id="rId57" Type="http://schemas.openxmlformats.org/officeDocument/2006/relationships/hyperlink" Target="https://eur03.safelinks.protection.outlook.com/?url=https%3A%2F%2Fwww.gov.uk%2Fguidance%2Fcoronavirus-covid-19-disposing-of-waste&amp;data=02%7C01%7Chayley.benson%40hmrc.gov.uk%7Cdec472f7b080463f536e08d827e8adfa%7Cac52f73cfd1a4a9a8e7a4a248f3139e1%7C0%7C0%7C637303227584712361&amp;sdata=9PO7hGaVx1dYdQzryXKsD8hJKnVBdef3lwIkeKtJFuA%3D&amp;reserved=0"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mrc.sharepoint.com/teams/hmrccoronavirusupdates/SitePages/Health-and-Safety-Tips.aspx" TargetMode="External"/><Relationship Id="rId31" Type="http://schemas.openxmlformats.org/officeDocument/2006/relationships/hyperlink" Target="https://intranet.prod.dop.corp.hmrc.gov.uk/section/how-do-i/get-help-hr/hr-policies-and-guidance-contents/health-safety-and-wellbeing-hr-policy-group/health-and-safety-guidance/hr62320-stress-and-resilience" TargetMode="External"/><Relationship Id="rId44" Type="http://schemas.openxmlformats.org/officeDocument/2006/relationships/hyperlink" Target="https://sway.office.com/bj4dnRfOdLcn63WW" TargetMode="External"/><Relationship Id="rId52" Type="http://schemas.openxmlformats.org/officeDocument/2006/relationships/hyperlink" Target="https://eur03.safelinks.protection.outlook.com/?url=http%3A%2F%2Fcpni.gov.uk%2Fstaying-secure-during-covid-19-0&amp;data=02%7C01%7Chayley.benson%40hmrc.gov.uk%7C09881a4c68054e5ff62508d8143fc199%7Cac52f73cfd1a4a9a8e7a4a248f3139e1%7C0%7C0%7C637281611383501366&amp;sdata=Mg3VQLp7YiQvoQknzFFAkEJL4RYx4jrcRO3EcVHFezQ%3D&amp;reserved=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prod.dop.corp.hmrc.gov.uk/page/business-area/chief-finance-officer/estates/estates-services/health-safety-essentials" TargetMode="External"/><Relationship Id="rId22" Type="http://schemas.openxmlformats.org/officeDocument/2006/relationships/hyperlink" Target="https://sway.office.com/yvcUWiu9P8CB3GNx?ref=Link" TargetMode="External"/><Relationship Id="rId27" Type="http://schemas.openxmlformats.org/officeDocument/2006/relationships/hyperlink" Target="https://sway.office.com/99d8mexaeku2MzYz?ref=Link" TargetMode="External"/><Relationship Id="rId30" Type="http://schemas.openxmlformats.org/officeDocument/2006/relationships/hyperlink" Target="https://hmrc.sharepoint.com/teams/hmrccoronavirusupdates/SitePages/Health-and-Safety-Tips.aspx" TargetMode="External"/><Relationship Id="rId35" Type="http://schemas.openxmlformats.org/officeDocument/2006/relationships/hyperlink" Target="https://sway.office.com/1nRIsRV7xAstm5cU?ref=Link" TargetMode="External"/><Relationship Id="rId43" Type="http://schemas.openxmlformats.org/officeDocument/2006/relationships/hyperlink" Target="https://sway.office.com/sImqR0rlDZcC7zvJ?ref=Link" TargetMode="External"/><Relationship Id="rId48" Type="http://schemas.openxmlformats.org/officeDocument/2006/relationships/hyperlink" Target="https://sway.office.com/ZEG3N8Ue1RaVGRAv?ref=Link" TargetMode="External"/><Relationship Id="rId56" Type="http://schemas.openxmlformats.org/officeDocument/2006/relationships/hyperlink" Target="https://sway.office.com/GtHlRQfc1fjxvDa4"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resus.org.uk/media/statements/resuscitation-council-uk-statements-on-covid-19-coronavirus-cpr-and-resuscitation/covid-community/" TargetMode="External"/><Relationship Id="rId3" Type="http://schemas.openxmlformats.org/officeDocument/2006/relationships/customXml" Target="../customXml/item3.xml"/><Relationship Id="rId12" Type="http://schemas.openxmlformats.org/officeDocument/2006/relationships/hyperlink" Target="https://sway.office.com/OGyLnSoHEmogqr8I?ref=Link" TargetMode="External"/><Relationship Id="rId17" Type="http://schemas.openxmlformats.org/officeDocument/2006/relationships/hyperlink" Target="https://hmrc.sharepoint.com/teams/GRP059578834/SitePages/Getting-Started---Working-Remotely.aspx" TargetMode="External"/><Relationship Id="rId25" Type="http://schemas.openxmlformats.org/officeDocument/2006/relationships/hyperlink" Target="https://sway.office.com/KJA93jlGA2SDK7Xw?ref=Link" TargetMode="External"/><Relationship Id="rId33" Type="http://schemas.openxmlformats.org/officeDocument/2006/relationships/hyperlink" Target="https://sway.office.com/FjBjgzxLCnA04L2G?ref=Link" TargetMode="External"/><Relationship Id="rId38" Type="http://schemas.openxmlformats.org/officeDocument/2006/relationships/hyperlink" Target="https://sway.office.com/rjiYGu94MGjLPv6u?ref=Link" TargetMode="External"/><Relationship Id="rId46" Type="http://schemas.openxmlformats.org/officeDocument/2006/relationships/hyperlink" Target="https://sway.office.com/OGyLnSoHEmogqr8I?ref=Link"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E24F9045B404A97A3AD0853705A84" ma:contentTypeVersion="6" ma:contentTypeDescription="Create a new document." ma:contentTypeScope="" ma:versionID="1307695697b1b7670d0d7d0eb2400b64">
  <xsd:schema xmlns:xsd="http://www.w3.org/2001/XMLSchema" xmlns:xs="http://www.w3.org/2001/XMLSchema" xmlns:p="http://schemas.microsoft.com/office/2006/metadata/properties" xmlns:ns2="444c6549-2058-48bf-a34a-e9eb2f20ede6" xmlns:ns3="5b7937c0-67bb-4665-bed4-1d0c2fc9c273" targetNamespace="http://schemas.microsoft.com/office/2006/metadata/properties" ma:root="true" ma:fieldsID="12a9124ab8cbee812a89cc916a547e0e" ns2:_="" ns3:_="">
    <xsd:import namespace="444c6549-2058-48bf-a34a-e9eb2f20ede6"/>
    <xsd:import namespace="5b7937c0-67bb-4665-bed4-1d0c2fc9c2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c6549-2058-48bf-a34a-e9eb2f20e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937c0-67bb-4665-bed4-1d0c2fc9c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7937c0-67bb-4665-bed4-1d0c2fc9c273">
      <UserInfo>
        <DisplayName>Gannon, Joanne (Estates)</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D8FF-4DA8-4D61-BE4E-529B3B84F411}">
  <ds:schemaRefs>
    <ds:schemaRef ds:uri="http://schemas.microsoft.com/sharepoint/v3/contenttype/forms"/>
  </ds:schemaRefs>
</ds:datastoreItem>
</file>

<file path=customXml/itemProps2.xml><?xml version="1.0" encoding="utf-8"?>
<ds:datastoreItem xmlns:ds="http://schemas.openxmlformats.org/officeDocument/2006/customXml" ds:itemID="{0FF0286B-F988-4E6E-8A44-ED043E86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c6549-2058-48bf-a34a-e9eb2f20ede6"/>
    <ds:schemaRef ds:uri="5b7937c0-67bb-4665-bed4-1d0c2fc9c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6DDCA-00ED-49B7-A592-11D917D9D92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b7937c0-67bb-4665-bed4-1d0c2fc9c273"/>
    <ds:schemaRef ds:uri="444c6549-2058-48bf-a34a-e9eb2f20ede6"/>
    <ds:schemaRef ds:uri="http://www.w3.org/XML/1998/namespace"/>
  </ds:schemaRefs>
</ds:datastoreItem>
</file>

<file path=customXml/itemProps4.xml><?xml version="1.0" encoding="utf-8"?>
<ds:datastoreItem xmlns:ds="http://schemas.openxmlformats.org/officeDocument/2006/customXml" ds:itemID="{433A5FE8-CC2A-47E3-8298-A0DC3F77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6294</Words>
  <Characters>35877</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Hayley (HR)</dc:creator>
  <cp:keywords/>
  <dc:description/>
  <cp:lastModifiedBy>Lawrie, Christina (Estates Estate Mngmt)</cp:lastModifiedBy>
  <cp:revision>2</cp:revision>
  <cp:lastPrinted>2018-12-17T10:17:00Z</cp:lastPrinted>
  <dcterms:created xsi:type="dcterms:W3CDTF">2020-11-19T16:03:00Z</dcterms:created>
  <dcterms:modified xsi:type="dcterms:W3CDTF">2020-11-19T16:03:00Z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2020-07-14T12:02:50Z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7aff0616-7b6c-4171-8f29-5f9d89c3286e</vt:lpwstr>
  </property>
  <property fmtid="{D5CDD505-2E9C-101B-9397-08002B2CF9AE}" pid="8" name="MSIP_Label_f9af038e-07b4-4369-a678-c835687cb272_ContentBits">
    <vt:lpwstr>2</vt:lpwstr>
  </property>
  <property fmtid="{D5CDD505-2E9C-101B-9397-08002B2CF9AE}" pid="9" name="ContentTypeId">
    <vt:lpwstr>0x010100CB9E24F9045B404A97A3AD0853705A84</vt:lpwstr>
  </property>
</Properties>
</file>